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AA" w:rsidRDefault="00E500AA" w:rsidP="00E500AA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lv-LV"/>
        </w:rPr>
      </w:pPr>
    </w:p>
    <w:p w:rsidR="00E500AA" w:rsidRPr="00E500AA" w:rsidRDefault="00E500AA" w:rsidP="00E500AA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b/>
          <w:i/>
          <w:color w:val="7030A0"/>
          <w:sz w:val="30"/>
          <w:szCs w:val="30"/>
          <w:u w:val="single"/>
          <w:lang w:eastAsia="lv-LV"/>
        </w:rPr>
      </w:pPr>
      <w:r w:rsidRPr="00E500AA">
        <w:rPr>
          <w:rFonts w:ascii="Arial" w:eastAsia="Times New Roman" w:hAnsi="Arial" w:cs="Arial"/>
          <w:b/>
          <w:i/>
          <w:color w:val="7030A0"/>
          <w:sz w:val="30"/>
          <w:szCs w:val="30"/>
          <w:u w:val="single"/>
          <w:lang w:eastAsia="lv-LV"/>
        </w:rPr>
        <w:t>Iekāpj profesiju kurpēs</w:t>
      </w:r>
    </w:p>
    <w:p w:rsidR="00E500AA" w:rsidRPr="00E500AA" w:rsidRDefault="00E500AA" w:rsidP="00E500A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221CA2" w:rsidRDefault="00221CA2" w:rsidP="00221CA2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Krāslavas pamatskolas 5</w:t>
      </w:r>
      <w:r w:rsidRPr="00E500AA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b un 5.a</w:t>
      </w:r>
      <w:r w:rsidRPr="00E500AA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kla</w:t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šu skolēniem </w:t>
      </w:r>
      <w:proofErr w:type="gramStart"/>
      <w:r w:rsidR="0015024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2019.gada</w:t>
      </w:r>
      <w:proofErr w:type="gramEnd"/>
      <w:r w:rsidR="0015024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21.maijā un </w:t>
      </w:r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28</w:t>
      </w:r>
      <w:r w:rsidR="00E500AA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.maijā</w:t>
      </w:r>
      <w:r w:rsidR="00E500AA" w:rsidRPr="00E500AA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 </w:t>
      </w:r>
      <w:r w:rsidR="0015024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tika īstenots pasākums </w:t>
      </w:r>
      <w:r w:rsidR="00150242" w:rsidRPr="00E500A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lv-LV"/>
        </w:rPr>
        <w:t>“Iekāpj profesiju kurpēs”</w:t>
      </w:r>
      <w:r w:rsidR="00150242" w:rsidRPr="0015024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.</w:t>
      </w:r>
      <w:r w:rsidR="00E500AA" w:rsidRPr="0015024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</w:t>
      </w:r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Skolēni</w:t>
      </w:r>
      <w:r w:rsid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kopā ar klašu audzinātājām</w:t>
      </w:r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</w:t>
      </w:r>
      <w:r w:rsid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devās</w:t>
      </w:r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uz viesu māju "</w:t>
      </w:r>
      <w:proofErr w:type="spellStart"/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Forest</w:t>
      </w:r>
      <w:proofErr w:type="spellEnd"/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" pie viesmīl</w:t>
      </w:r>
      <w:r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īgās saimnieces Valentīnas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Puga</w:t>
      </w:r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evas</w:t>
      </w:r>
      <w:proofErr w:type="spellEnd"/>
      <w:r w:rsidR="0015024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, lai iepazītos tuvāk ar pavāra - konditora profesiju. </w:t>
      </w:r>
    </w:p>
    <w:p w:rsidR="00221CA2" w:rsidRPr="00150242" w:rsidRDefault="00150242" w:rsidP="00221CA2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Skolēni</w:t>
      </w:r>
      <w:r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uzzinā</w:t>
      </w:r>
      <w:r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ja</w:t>
      </w:r>
      <w:r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par picas cepšanas niansēm, par picas sastāvdaļām gan </w:t>
      </w:r>
      <w:r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mīklai, gan pildījumam, redzēj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a</w:t>
      </w:r>
      <w:r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pamatīgu cepeškrāsni, kur ar vienu reizi var izcept 24 nelielas picas.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Katrs skolēns cepa savu picu.</w:t>
      </w:r>
      <w:r w:rsidR="00221CA2" w:rsidRP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Kamēr picas cepās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,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skolēni 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atbildēj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a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uz saimnieces jautājumiem un jautāj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a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paši - par </w:t>
      </w:r>
      <w:r w:rsidR="00C51E55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pildījumiem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, par to, kādas īpašības ir nepieciešamas cilvēkam, kas gatavo ēdienu lielam cilvēku skaitam. Sarunas rezultātā 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skolēni secināja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, ka šis darbs nav no vieglajiem - tas prasa lielu fizisku piepūli, pac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ietību un atbildību. 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Tad sekoja picas izņemšana no krāsns, lielākā picu daļa nokļuva maisiņos līdz</w:t>
      </w:r>
      <w:r w:rsid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i </w:t>
      </w:r>
      <w:r w:rsidR="00221CA2" w:rsidRPr="0015024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nešanai mājās. </w:t>
      </w:r>
    </w:p>
    <w:p w:rsidR="00221CA2" w:rsidRDefault="00221CA2" w:rsidP="00150242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150242" w:rsidRPr="00150242" w:rsidRDefault="00221CA2" w:rsidP="00150242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Skolēnu atziņas par pasākumu:</w:t>
      </w:r>
    </w:p>
    <w:p w:rsidR="00150242" w:rsidRPr="00221CA2" w:rsidRDefault="00150242" w:rsidP="00221CA2">
      <w:pPr>
        <w:pStyle w:val="Sarakstarindkopa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 w:rsidRP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"Man visvairāk patika izdaiļot savu picu." </w:t>
      </w:r>
    </w:p>
    <w:p w:rsidR="00150242" w:rsidRDefault="00150242" w:rsidP="00221CA2">
      <w:pPr>
        <w:pStyle w:val="Sarakstarindkopa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 w:rsidRP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"Man patika, ka es rullēju pati picu mīklu."</w:t>
      </w:r>
    </w:p>
    <w:p w:rsidR="00C51E55" w:rsidRPr="00221CA2" w:rsidRDefault="00C51E55" w:rsidP="00C51E55">
      <w:pPr>
        <w:pStyle w:val="Sarakstarindkopa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 w:rsidRPr="00C51E55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>„Picas izdevās ļoti garšīgas. Es nezināju, ka sieru picai uzber tikai tad, kad pica jau gatava. Saimniece interesanti stāstīja par savu profesiju."</w:t>
      </w:r>
    </w:p>
    <w:p w:rsidR="00150242" w:rsidRDefault="00150242" w:rsidP="00221CA2">
      <w:pPr>
        <w:pStyle w:val="Sarakstarindkopa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  <w:r w:rsidRPr="00221CA2"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  <w:t xml:space="preserve"> "Man patika pašai visu taisīt, jo es mīlu cept un gatavot. Pasākums bija ļoti interesants un picas sanāca garšīgas." </w:t>
      </w:r>
    </w:p>
    <w:p w:rsidR="00C51E55" w:rsidRPr="00221CA2" w:rsidRDefault="00C51E55" w:rsidP="00C51E55">
      <w:pPr>
        <w:pStyle w:val="Sarakstarindkopa"/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0"/>
          <w:szCs w:val="20"/>
          <w:bdr w:val="none" w:sz="0" w:space="0" w:color="auto" w:frame="1"/>
          <w:lang w:eastAsia="lv-LV"/>
        </w:rPr>
      </w:pPr>
    </w:p>
    <w:p w:rsidR="00150242" w:rsidRDefault="00C51E55" w:rsidP="00C51E55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lv-LV"/>
        </w:rPr>
        <w:drawing>
          <wp:inline distT="0" distB="0" distL="0" distR="0">
            <wp:extent cx="1228725" cy="1684011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a_5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469" cy="170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         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lv-LV"/>
        </w:rPr>
        <w:drawing>
          <wp:inline distT="0" distB="0" distL="0" distR="0">
            <wp:extent cx="2247900" cy="1685486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a_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520" cy="17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55" w:rsidRPr="00150242" w:rsidRDefault="00C51E55" w:rsidP="00C51E55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743204" w:rsidRDefault="00743204" w:rsidP="00E500AA">
      <w:pPr>
        <w:shd w:val="clear" w:color="auto" w:fill="FFFFFF"/>
        <w:spacing w:after="0" w:line="300" w:lineRule="atLeast"/>
        <w:textAlignment w:val="baseline"/>
      </w:pPr>
      <w:hyperlink r:id="rId9" w:history="1">
        <w:r w:rsidRPr="00743204">
          <w:rPr>
            <w:color w:val="0000FF"/>
            <w:u w:val="single"/>
          </w:rPr>
          <w:t>http://kraslavaspamatskola.serveris2.area.lv/index.php/kompeternces/par-projektu-nr-8-3-5-0-16-i-001/karjeras-pasakumi/karjera-2018-2019-m-g/1156-picas-darbnica</w:t>
        </w:r>
      </w:hyperlink>
    </w:p>
    <w:p w:rsidR="00743204" w:rsidRDefault="00743204" w:rsidP="00E500AA">
      <w:pPr>
        <w:shd w:val="clear" w:color="auto" w:fill="FFFFFF"/>
        <w:spacing w:after="0" w:line="300" w:lineRule="atLeast"/>
        <w:textAlignment w:val="baseline"/>
      </w:pPr>
    </w:p>
    <w:p w:rsidR="00743204" w:rsidRDefault="00743204" w:rsidP="00E500AA">
      <w:pPr>
        <w:shd w:val="clear" w:color="auto" w:fill="FFFFFF"/>
        <w:spacing w:after="0" w:line="300" w:lineRule="atLeast"/>
        <w:textAlignment w:val="baseline"/>
      </w:pPr>
      <w:hyperlink r:id="rId10" w:history="1">
        <w:r w:rsidRPr="00743204">
          <w:rPr>
            <w:color w:val="0000FF"/>
            <w:u w:val="single"/>
          </w:rPr>
          <w:t>http://kraslavaspamatskola.serveris2.area.lv/index.php/kompeternces/par-projektu-nr-8-3-5-0-16-i-001/karjeras-pasakumi/karjera-2018-2019-m-g/1164-picas-darbnica-5-a-klase</w:t>
        </w:r>
      </w:hyperlink>
    </w:p>
    <w:p w:rsidR="00743204" w:rsidRDefault="00743204" w:rsidP="00E500A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E500AA" w:rsidRDefault="00E500AA" w:rsidP="00E500A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Pasākuma</w:t>
      </w:r>
      <w:r w:rsidRPr="004A6DC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izdevum</w:t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i </w:t>
      </w:r>
      <w:r w:rsidRPr="004A6DC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segt</w:t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i</w:t>
      </w:r>
      <w:r w:rsidRPr="004A6DC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no projekta Nr.8.3.5.0/16/I/001 „Karjeras atbalsts izglītojamiem vispārējās un profesionālās izglītības iestādēs” finansējuma.</w:t>
      </w:r>
    </w:p>
    <w:p w:rsidR="00150242" w:rsidRPr="00150242" w:rsidRDefault="00150242" w:rsidP="00150242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E500AA" w:rsidRPr="00743204" w:rsidRDefault="00E500AA" w:rsidP="00743204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</w:pPr>
      <w:r w:rsidRPr="00E500AA"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>Krāslavas pamatskolas pedagog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>s</w:t>
      </w:r>
      <w:r w:rsidRPr="00E500AA"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 xml:space="preserve"> karjeras konsultant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>s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ab/>
      </w:r>
      <w:r w:rsidRPr="00E500AA"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ab/>
      </w:r>
      <w:r w:rsidRPr="00E500AA"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>S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 xml:space="preserve">kaidrīte </w:t>
      </w:r>
      <w:proofErr w:type="spellStart"/>
      <w:r w:rsidRPr="00E500AA">
        <w:rPr>
          <w:rFonts w:ascii="Arial" w:eastAsia="Times New Roman" w:hAnsi="Arial" w:cs="Arial"/>
          <w:i/>
          <w:color w:val="000000"/>
          <w:sz w:val="20"/>
          <w:szCs w:val="20"/>
          <w:lang w:eastAsia="lv-LV"/>
        </w:rPr>
        <w:t>Gasperoviča</w:t>
      </w:r>
      <w:bookmarkStart w:id="0" w:name="_GoBack"/>
      <w:bookmarkEnd w:id="0"/>
      <w:proofErr w:type="spellEnd"/>
    </w:p>
    <w:sectPr w:rsidR="00E500AA" w:rsidRPr="00743204" w:rsidSect="00E500AA">
      <w:headerReference w:type="default" r:id="rId11"/>
      <w:pgSz w:w="11906" w:h="16838" w:orient="landscape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E1" w:rsidRDefault="00CE60E1" w:rsidP="00E500AA">
      <w:pPr>
        <w:spacing w:after="0" w:line="240" w:lineRule="auto"/>
      </w:pPr>
      <w:r>
        <w:separator/>
      </w:r>
    </w:p>
  </w:endnote>
  <w:endnote w:type="continuationSeparator" w:id="0">
    <w:p w:rsidR="00CE60E1" w:rsidRDefault="00CE60E1" w:rsidP="00E5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E1" w:rsidRDefault="00CE60E1" w:rsidP="00E500AA">
      <w:pPr>
        <w:spacing w:after="0" w:line="240" w:lineRule="auto"/>
      </w:pPr>
      <w:r>
        <w:separator/>
      </w:r>
    </w:p>
  </w:footnote>
  <w:footnote w:type="continuationSeparator" w:id="0">
    <w:p w:rsidR="00CE60E1" w:rsidRDefault="00CE60E1" w:rsidP="00E5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AA" w:rsidRDefault="00E500AA" w:rsidP="00E500AA">
    <w:pPr>
      <w:pStyle w:val="Galvene"/>
      <w:jc w:val="center"/>
    </w:pPr>
    <w:r w:rsidRPr="00EF4EF1">
      <w:rPr>
        <w:noProof/>
        <w:lang w:eastAsia="lv-LV"/>
      </w:rPr>
      <w:drawing>
        <wp:inline distT="0" distB="0" distL="0" distR="0" wp14:anchorId="74EB4728" wp14:editId="0115C9C6">
          <wp:extent cx="4670679" cy="781050"/>
          <wp:effectExtent l="0" t="0" r="0" b="0"/>
          <wp:docPr id="10" name="Attēls 10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882" cy="78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E4F44"/>
    <w:multiLevelType w:val="hybridMultilevel"/>
    <w:tmpl w:val="45ECE9DA"/>
    <w:lvl w:ilvl="0" w:tplc="6BA40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AA"/>
    <w:rsid w:val="00150242"/>
    <w:rsid w:val="001E3800"/>
    <w:rsid w:val="00221CA2"/>
    <w:rsid w:val="002C058E"/>
    <w:rsid w:val="004705A0"/>
    <w:rsid w:val="00617643"/>
    <w:rsid w:val="00743204"/>
    <w:rsid w:val="00A3554A"/>
    <w:rsid w:val="00B34C3A"/>
    <w:rsid w:val="00C51E55"/>
    <w:rsid w:val="00CE60E1"/>
    <w:rsid w:val="00DB0AF3"/>
    <w:rsid w:val="00E500AA"/>
    <w:rsid w:val="00E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95FA2-5F8D-473A-B570-D396E73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50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0AA"/>
  </w:style>
  <w:style w:type="paragraph" w:styleId="Kjene">
    <w:name w:val="footer"/>
    <w:basedOn w:val="Parasts"/>
    <w:link w:val="KjeneRakstz"/>
    <w:uiPriority w:val="99"/>
    <w:unhideWhenUsed/>
    <w:rsid w:val="00E50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0AA"/>
  </w:style>
  <w:style w:type="character" w:styleId="Hipersaite">
    <w:name w:val="Hyperlink"/>
    <w:basedOn w:val="Noklusjumarindkopasfonts"/>
    <w:uiPriority w:val="99"/>
    <w:unhideWhenUsed/>
    <w:rsid w:val="00E500AA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1E3800"/>
    <w:rPr>
      <w:b/>
      <w:bCs/>
    </w:rPr>
  </w:style>
  <w:style w:type="character" w:styleId="Izclums">
    <w:name w:val="Emphasis"/>
    <w:basedOn w:val="Noklusjumarindkopasfonts"/>
    <w:uiPriority w:val="20"/>
    <w:qFormat/>
    <w:rsid w:val="001E3800"/>
    <w:rPr>
      <w:i/>
      <w:iCs/>
    </w:rPr>
  </w:style>
  <w:style w:type="paragraph" w:styleId="Sarakstarindkopa">
    <w:name w:val="List Paragraph"/>
    <w:basedOn w:val="Parasts"/>
    <w:uiPriority w:val="34"/>
    <w:qFormat/>
    <w:rsid w:val="0022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kraslavaspamatskola.serveris2.area.lv/index.php/kompeternces/par-projektu-nr-8-3-5-0-16-i-001/karjeras-pasakumi/karjera-2018-2019-m-g/1164-picas-darbnica-5-a-kl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aslavaspamatskola.serveris2.area.lv/index.php/kompeternces/par-projektu-nr-8-3-5-0-16-i-001/karjeras-pasakumi/karjera-2018-2019-m-g/1156-picas-darb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3</cp:revision>
  <dcterms:created xsi:type="dcterms:W3CDTF">2019-07-11T07:36:00Z</dcterms:created>
  <dcterms:modified xsi:type="dcterms:W3CDTF">2019-07-11T07:41:00Z</dcterms:modified>
</cp:coreProperties>
</file>