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34E2C" w14:textId="62B383BE" w:rsidR="00DD7408" w:rsidRPr="00DD7408" w:rsidRDefault="00DD7408" w:rsidP="00DD7408">
      <w:pPr>
        <w:jc w:val="right"/>
        <w:rPr>
          <w:bCs/>
          <w:sz w:val="20"/>
          <w:szCs w:val="20"/>
        </w:rPr>
      </w:pPr>
      <w:r w:rsidRPr="00DD7408">
        <w:rPr>
          <w:bCs/>
          <w:sz w:val="20"/>
          <w:szCs w:val="20"/>
        </w:rPr>
        <w:t>Apstiprināt</w:t>
      </w:r>
      <w:r>
        <w:rPr>
          <w:bCs/>
          <w:sz w:val="20"/>
          <w:szCs w:val="20"/>
        </w:rPr>
        <w:t>s</w:t>
      </w:r>
    </w:p>
    <w:p w14:paraId="2E5AA62F" w14:textId="54D12BDF" w:rsidR="00DD7408" w:rsidRPr="00DD7408" w:rsidRDefault="00DD7408" w:rsidP="00DD7408">
      <w:pPr>
        <w:jc w:val="right"/>
        <w:rPr>
          <w:sz w:val="20"/>
          <w:szCs w:val="20"/>
        </w:rPr>
      </w:pPr>
      <w:r w:rsidRPr="00DD7408">
        <w:rPr>
          <w:bCs/>
          <w:sz w:val="20"/>
          <w:szCs w:val="20"/>
        </w:rPr>
        <w:tab/>
      </w:r>
      <w:r w:rsidRPr="00DD7408">
        <w:rPr>
          <w:bCs/>
          <w:sz w:val="20"/>
          <w:szCs w:val="20"/>
        </w:rPr>
        <w:tab/>
      </w:r>
      <w:r w:rsidRPr="00DD7408">
        <w:rPr>
          <w:bCs/>
          <w:sz w:val="20"/>
          <w:szCs w:val="20"/>
        </w:rPr>
        <w:tab/>
      </w:r>
      <w:r w:rsidRPr="00DD7408">
        <w:rPr>
          <w:bCs/>
          <w:sz w:val="20"/>
          <w:szCs w:val="20"/>
        </w:rPr>
        <w:tab/>
      </w:r>
      <w:r w:rsidRPr="00DD7408">
        <w:rPr>
          <w:bCs/>
          <w:sz w:val="20"/>
          <w:szCs w:val="20"/>
        </w:rPr>
        <w:tab/>
      </w:r>
      <w:r w:rsidRPr="00DD7408">
        <w:rPr>
          <w:bCs/>
          <w:sz w:val="20"/>
          <w:szCs w:val="20"/>
        </w:rPr>
        <w:tab/>
      </w:r>
      <w:r w:rsidRPr="00DD7408">
        <w:rPr>
          <w:bCs/>
          <w:sz w:val="20"/>
          <w:szCs w:val="20"/>
        </w:rPr>
        <w:tab/>
      </w:r>
      <w:r w:rsidRPr="00DD7408">
        <w:rPr>
          <w:bCs/>
          <w:sz w:val="20"/>
          <w:szCs w:val="20"/>
        </w:rPr>
        <w:tab/>
        <w:t xml:space="preserve">               </w:t>
      </w:r>
      <w:r w:rsidR="00AC043D" w:rsidRPr="00DD7408">
        <w:rPr>
          <w:bCs/>
          <w:sz w:val="20"/>
          <w:szCs w:val="20"/>
        </w:rPr>
        <w:t>ar</w:t>
      </w:r>
      <w:r w:rsidR="00AC043D">
        <w:rPr>
          <w:bCs/>
          <w:sz w:val="20"/>
          <w:szCs w:val="20"/>
        </w:rPr>
        <w:t xml:space="preserve"> 03</w:t>
      </w:r>
      <w:r w:rsidR="00AC043D" w:rsidRPr="00C123B8">
        <w:rPr>
          <w:bCs/>
          <w:sz w:val="20"/>
          <w:szCs w:val="20"/>
        </w:rPr>
        <w:t>.1</w:t>
      </w:r>
      <w:r w:rsidR="00AC043D">
        <w:rPr>
          <w:bCs/>
          <w:sz w:val="20"/>
          <w:szCs w:val="20"/>
        </w:rPr>
        <w:t>1</w:t>
      </w:r>
      <w:r w:rsidR="00AC043D" w:rsidRPr="00C123B8">
        <w:rPr>
          <w:bCs/>
          <w:sz w:val="20"/>
          <w:szCs w:val="20"/>
        </w:rPr>
        <w:t>.2025</w:t>
      </w:r>
      <w:r w:rsidR="00AC043D">
        <w:rPr>
          <w:bCs/>
          <w:sz w:val="20"/>
          <w:szCs w:val="20"/>
        </w:rPr>
        <w:t xml:space="preserve">. </w:t>
      </w:r>
      <w:r w:rsidRPr="00DD7408">
        <w:rPr>
          <w:bCs/>
          <w:sz w:val="20"/>
          <w:szCs w:val="20"/>
        </w:rPr>
        <w:t>SIA “Krāslavas nami”</w:t>
      </w:r>
      <w:r w:rsidRPr="00C123B8">
        <w:rPr>
          <w:bCs/>
          <w:sz w:val="20"/>
          <w:szCs w:val="20"/>
        </w:rPr>
        <w:t xml:space="preserve">. </w:t>
      </w:r>
      <w:r w:rsidR="00AC043D">
        <w:rPr>
          <w:bCs/>
          <w:sz w:val="20"/>
          <w:szCs w:val="20"/>
        </w:rPr>
        <w:t>izsoles komisijas lēmumu</w:t>
      </w:r>
    </w:p>
    <w:p w14:paraId="168100A0" w14:textId="77777777" w:rsidR="00D213C8" w:rsidRDefault="00D213C8" w:rsidP="00DD7408">
      <w:pPr>
        <w:jc w:val="right"/>
        <w:rPr>
          <w:sz w:val="20"/>
          <w:szCs w:val="20"/>
        </w:rPr>
      </w:pPr>
    </w:p>
    <w:p w14:paraId="6E01AEF2" w14:textId="77777777" w:rsidR="00D213C8" w:rsidRPr="0067247C" w:rsidRDefault="00D213C8" w:rsidP="0067247C">
      <w:pPr>
        <w:rPr>
          <w:b/>
        </w:rPr>
      </w:pPr>
    </w:p>
    <w:p w14:paraId="3B29FED2" w14:textId="5BF2405A" w:rsidR="00D213C8" w:rsidRPr="0067247C" w:rsidRDefault="0067247C" w:rsidP="00E32A19">
      <w:pPr>
        <w:jc w:val="center"/>
        <w:rPr>
          <w:b/>
        </w:rPr>
      </w:pPr>
      <w:bookmarkStart w:id="0" w:name="_Hlk212628179"/>
      <w:r w:rsidRPr="0067247C">
        <w:rPr>
          <w:b/>
        </w:rPr>
        <w:t>SIA “Krāslavas nami” n</w:t>
      </w:r>
      <w:r w:rsidR="00D213C8" w:rsidRPr="0067247C">
        <w:rPr>
          <w:b/>
        </w:rPr>
        <w:t xml:space="preserve">ekustamā īpašuma </w:t>
      </w:r>
      <w:bookmarkStart w:id="1" w:name="_Hlk164168262"/>
      <w:bookmarkStart w:id="2" w:name="_Hlk159329526"/>
      <w:r w:rsidR="00E32A19" w:rsidRPr="0067247C">
        <w:rPr>
          <w:b/>
        </w:rPr>
        <w:t xml:space="preserve">telpu </w:t>
      </w:r>
      <w:r w:rsidR="00DD7408" w:rsidRPr="0067247C">
        <w:rPr>
          <w:b/>
        </w:rPr>
        <w:t xml:space="preserve">Brīvības </w:t>
      </w:r>
      <w:r w:rsidR="00A531DA" w:rsidRPr="0067247C">
        <w:rPr>
          <w:b/>
        </w:rPr>
        <w:t>iel</w:t>
      </w:r>
      <w:r>
        <w:rPr>
          <w:b/>
        </w:rPr>
        <w:t>ā</w:t>
      </w:r>
      <w:r w:rsidR="00A531DA" w:rsidRPr="0067247C">
        <w:rPr>
          <w:b/>
        </w:rPr>
        <w:t xml:space="preserve"> </w:t>
      </w:r>
      <w:r w:rsidR="00DD7408" w:rsidRPr="0067247C">
        <w:rPr>
          <w:b/>
        </w:rPr>
        <w:t>5</w:t>
      </w:r>
      <w:r w:rsidR="00A531DA" w:rsidRPr="0067247C">
        <w:rPr>
          <w:b/>
        </w:rPr>
        <w:t xml:space="preserve">, </w:t>
      </w:r>
      <w:r w:rsidR="00DD7408" w:rsidRPr="0067247C">
        <w:rPr>
          <w:b/>
        </w:rPr>
        <w:t>Krāslavā</w:t>
      </w:r>
      <w:r w:rsidR="00A531DA" w:rsidRPr="0067247C">
        <w:rPr>
          <w:b/>
        </w:rPr>
        <w:t xml:space="preserve">, </w:t>
      </w:r>
      <w:bookmarkEnd w:id="1"/>
      <w:r w:rsidR="00A531DA" w:rsidRPr="0067247C">
        <w:rPr>
          <w:b/>
        </w:rPr>
        <w:t>Krāslavas novads</w:t>
      </w:r>
      <w:r w:rsidR="00D213C8" w:rsidRPr="0067247C">
        <w:rPr>
          <w:rStyle w:val="st"/>
          <w:b/>
          <w:bCs/>
        </w:rPr>
        <w:t xml:space="preserve">, </w:t>
      </w:r>
      <w:bookmarkEnd w:id="2"/>
      <w:r w:rsidR="00D213C8" w:rsidRPr="0067247C">
        <w:rPr>
          <w:b/>
        </w:rPr>
        <w:t>nomas tiesību izsoles</w:t>
      </w:r>
    </w:p>
    <w:bookmarkEnd w:id="0"/>
    <w:p w14:paraId="55219342" w14:textId="77777777" w:rsidR="00D213C8" w:rsidRPr="0067247C" w:rsidRDefault="00D213C8" w:rsidP="00D213C8">
      <w:pPr>
        <w:jc w:val="center"/>
        <w:rPr>
          <w:b/>
        </w:rPr>
      </w:pPr>
      <w:r w:rsidRPr="0067247C">
        <w:rPr>
          <w:b/>
        </w:rPr>
        <w:t>NOLIKUMS</w:t>
      </w:r>
    </w:p>
    <w:p w14:paraId="041B2412" w14:textId="77777777" w:rsidR="00D213C8" w:rsidRPr="00A72268" w:rsidRDefault="00D213C8" w:rsidP="00D213C8">
      <w:pPr>
        <w:rPr>
          <w:b/>
          <w:color w:val="FF0000"/>
        </w:rPr>
      </w:pPr>
    </w:p>
    <w:p w14:paraId="204378E5" w14:textId="77777777" w:rsidR="00D213C8" w:rsidRDefault="00D213C8" w:rsidP="00D213C8">
      <w:pPr>
        <w:jc w:val="right"/>
        <w:rPr>
          <w:color w:val="FF0000"/>
        </w:rPr>
      </w:pPr>
      <w:r w:rsidRPr="00A72268">
        <w:rPr>
          <w:color w:val="FF0000"/>
        </w:rPr>
        <w:t xml:space="preserve">                                                                              </w:t>
      </w:r>
    </w:p>
    <w:p w14:paraId="5C95E96D" w14:textId="40BF56D7" w:rsidR="00D213C8" w:rsidRPr="00A72268" w:rsidRDefault="00D213C8" w:rsidP="00D213C8">
      <w:pPr>
        <w:rPr>
          <w:b/>
          <w:color w:val="FF0000"/>
        </w:rPr>
      </w:pPr>
    </w:p>
    <w:p w14:paraId="7E28EF1C" w14:textId="77777777" w:rsidR="00D213C8" w:rsidRPr="001E197C" w:rsidRDefault="00D213C8" w:rsidP="00D213C8">
      <w:pPr>
        <w:numPr>
          <w:ilvl w:val="0"/>
          <w:numId w:val="3"/>
        </w:numPr>
        <w:ind w:left="0" w:firstLine="0"/>
        <w:jc w:val="center"/>
        <w:rPr>
          <w:b/>
        </w:rPr>
      </w:pPr>
      <w:r w:rsidRPr="001E197C">
        <w:rPr>
          <w:b/>
        </w:rPr>
        <w:t xml:space="preserve">Vispārīgie noteikumi </w:t>
      </w:r>
    </w:p>
    <w:p w14:paraId="0369F053" w14:textId="77777777" w:rsidR="00D213C8" w:rsidRPr="00A72268" w:rsidRDefault="00D213C8" w:rsidP="00D213C8">
      <w:pPr>
        <w:jc w:val="both"/>
        <w:rPr>
          <w:color w:val="FF0000"/>
        </w:rPr>
      </w:pPr>
    </w:p>
    <w:p w14:paraId="12354A0A" w14:textId="2530B9CE" w:rsidR="00D213C8" w:rsidRPr="001E197C" w:rsidRDefault="00D213C8" w:rsidP="00D213C8">
      <w:pPr>
        <w:numPr>
          <w:ilvl w:val="1"/>
          <w:numId w:val="3"/>
        </w:numPr>
        <w:tabs>
          <w:tab w:val="num" w:pos="540"/>
          <w:tab w:val="num" w:pos="612"/>
          <w:tab w:val="num" w:pos="6670"/>
        </w:tabs>
        <w:ind w:left="539" w:hanging="539"/>
        <w:jc w:val="both"/>
      </w:pPr>
      <w:bookmarkStart w:id="3" w:name="_Ref321213260"/>
      <w:r w:rsidRPr="001E197C">
        <w:t>Izsoles organizētājs un iznomātājs</w:t>
      </w:r>
      <w:r w:rsidR="00DD7408" w:rsidRPr="00DD7408">
        <w:rPr>
          <w:rFonts w:eastAsia="Calibri"/>
          <w:b/>
          <w:lang w:eastAsia="en-US"/>
        </w:rPr>
        <w:t xml:space="preserve"> </w:t>
      </w:r>
      <w:r w:rsidR="00DD7408" w:rsidRPr="00DD7408">
        <w:rPr>
          <w:rFonts w:eastAsia="Calibri"/>
          <w:bCs/>
          <w:lang w:eastAsia="en-US"/>
        </w:rPr>
        <w:t xml:space="preserve">Sabiedrība ar ierobežotu atbildību </w:t>
      </w:r>
      <w:bookmarkStart w:id="4" w:name="_Hlk212622016"/>
      <w:r w:rsidR="00DD7408" w:rsidRPr="00DD7408">
        <w:rPr>
          <w:rFonts w:eastAsia="Calibri"/>
          <w:bCs/>
          <w:lang w:eastAsia="en-US"/>
        </w:rPr>
        <w:t xml:space="preserve">“Krāslavas nami”, </w:t>
      </w:r>
      <w:bookmarkEnd w:id="4"/>
      <w:r w:rsidR="00DD7408" w:rsidRPr="00DD7408">
        <w:rPr>
          <w:rFonts w:eastAsia="Calibri"/>
          <w:bCs/>
          <w:lang w:eastAsia="en-US"/>
        </w:rPr>
        <w:t>reģ.Nr.45903001693</w:t>
      </w:r>
      <w:r w:rsidRPr="00DD7408">
        <w:rPr>
          <w:bCs/>
          <w:w w:val="105"/>
        </w:rPr>
        <w:t>,</w:t>
      </w:r>
      <w:r w:rsidRPr="00DD7408">
        <w:rPr>
          <w:bCs/>
        </w:rPr>
        <w:t xml:space="preserve"> (turpm</w:t>
      </w:r>
      <w:r w:rsidRPr="001E197C">
        <w:t xml:space="preserve">āk arī – Iznomātājs), </w:t>
      </w:r>
      <w:r w:rsidRPr="001E197C">
        <w:rPr>
          <w:w w:val="105"/>
        </w:rPr>
        <w:t>adre</w:t>
      </w:r>
      <w:r w:rsidRPr="001E197C">
        <w:rPr>
          <w:spacing w:val="-1"/>
          <w:w w:val="105"/>
        </w:rPr>
        <w:t>s</w:t>
      </w:r>
      <w:r w:rsidRPr="001E197C">
        <w:rPr>
          <w:w w:val="105"/>
        </w:rPr>
        <w:t>e:</w:t>
      </w:r>
      <w:r>
        <w:rPr>
          <w:w w:val="105"/>
        </w:rPr>
        <w:t xml:space="preserve"> </w:t>
      </w:r>
      <w:r w:rsidR="00DD7408">
        <w:rPr>
          <w:w w:val="105"/>
        </w:rPr>
        <w:t>Brīvības</w:t>
      </w:r>
      <w:r w:rsidRPr="001E197C">
        <w:rPr>
          <w:w w:val="105"/>
        </w:rPr>
        <w:t xml:space="preserve"> iela </w:t>
      </w:r>
      <w:r w:rsidR="00DD7408">
        <w:rPr>
          <w:w w:val="105"/>
        </w:rPr>
        <w:t>5</w:t>
      </w:r>
      <w:r w:rsidRPr="001E197C">
        <w:rPr>
          <w:w w:val="105"/>
        </w:rPr>
        <w:t xml:space="preserve">, </w:t>
      </w:r>
      <w:r w:rsidR="00DD7408">
        <w:rPr>
          <w:w w:val="105"/>
        </w:rPr>
        <w:t>Krāslavā</w:t>
      </w:r>
      <w:r w:rsidRPr="001E197C">
        <w:rPr>
          <w:w w:val="105"/>
        </w:rPr>
        <w:t>, Krāslavas novads, LV-56</w:t>
      </w:r>
      <w:r w:rsidR="00DD7408">
        <w:rPr>
          <w:w w:val="105"/>
        </w:rPr>
        <w:t>01</w:t>
      </w:r>
      <w:r w:rsidRPr="001E197C">
        <w:t xml:space="preserve">, </w:t>
      </w:r>
      <w:r w:rsidRPr="001E197C">
        <w:rPr>
          <w:w w:val="105"/>
        </w:rPr>
        <w:t>tā</w:t>
      </w:r>
      <w:r w:rsidRPr="001E197C">
        <w:rPr>
          <w:spacing w:val="-1"/>
          <w:w w:val="105"/>
        </w:rPr>
        <w:t>l</w:t>
      </w:r>
      <w:r w:rsidRPr="001E197C">
        <w:rPr>
          <w:w w:val="105"/>
        </w:rPr>
        <w:t>run</w:t>
      </w:r>
      <w:r w:rsidRPr="001E197C">
        <w:rPr>
          <w:spacing w:val="-1"/>
          <w:w w:val="105"/>
        </w:rPr>
        <w:t>is</w:t>
      </w:r>
      <w:r w:rsidRPr="001E197C">
        <w:rPr>
          <w:w w:val="105"/>
        </w:rPr>
        <w:t>:</w:t>
      </w:r>
      <w:r w:rsidRPr="001E197C">
        <w:rPr>
          <w:spacing w:val="-21"/>
          <w:w w:val="105"/>
        </w:rPr>
        <w:t xml:space="preserve"> </w:t>
      </w:r>
      <w:r w:rsidRPr="001E197C">
        <w:rPr>
          <w:w w:val="105"/>
        </w:rPr>
        <w:t>6568</w:t>
      </w:r>
      <w:r w:rsidR="00DD7408">
        <w:rPr>
          <w:w w:val="105"/>
        </w:rPr>
        <w:t>1570</w:t>
      </w:r>
      <w:r w:rsidRPr="001E197C">
        <w:rPr>
          <w:w w:val="105"/>
        </w:rPr>
        <w:t>,</w:t>
      </w:r>
      <w:r w:rsidRPr="001E197C">
        <w:rPr>
          <w:spacing w:val="-22"/>
          <w:w w:val="105"/>
        </w:rPr>
        <w:t xml:space="preserve"> </w:t>
      </w:r>
      <w:r w:rsidRPr="001E197C">
        <w:rPr>
          <w:spacing w:val="2"/>
          <w:w w:val="105"/>
        </w:rPr>
        <w:t xml:space="preserve">e-pasts: </w:t>
      </w:r>
      <w:hyperlink r:id="rId5" w:history="1">
        <w:r w:rsidR="00DD7408" w:rsidRPr="00B91E6E">
          <w:rPr>
            <w:rStyle w:val="Hipersaite"/>
            <w:spacing w:val="2"/>
            <w:w w:val="105"/>
          </w:rPr>
          <w:t>info@kraslavasnami.lv</w:t>
        </w:r>
      </w:hyperlink>
      <w:r w:rsidRPr="001E197C">
        <w:rPr>
          <w:spacing w:val="2"/>
          <w:w w:val="105"/>
        </w:rPr>
        <w:t xml:space="preserve">. </w:t>
      </w:r>
      <w:r w:rsidRPr="001E197C">
        <w:rPr>
          <w:spacing w:val="-3"/>
          <w:w w:val="105"/>
        </w:rPr>
        <w:t>K</w:t>
      </w:r>
      <w:r w:rsidRPr="001E197C">
        <w:rPr>
          <w:w w:val="105"/>
        </w:rPr>
        <w:t>on</w:t>
      </w:r>
      <w:r w:rsidRPr="001E197C">
        <w:rPr>
          <w:spacing w:val="2"/>
          <w:w w:val="105"/>
        </w:rPr>
        <w:t>t</w:t>
      </w:r>
      <w:r w:rsidRPr="001E197C">
        <w:rPr>
          <w:spacing w:val="-4"/>
          <w:w w:val="105"/>
        </w:rPr>
        <w:t>a</w:t>
      </w:r>
      <w:r w:rsidRPr="001E197C">
        <w:rPr>
          <w:spacing w:val="2"/>
          <w:w w:val="105"/>
        </w:rPr>
        <w:t>k</w:t>
      </w:r>
      <w:r w:rsidRPr="001E197C">
        <w:rPr>
          <w:w w:val="105"/>
        </w:rPr>
        <w:t>tp</w:t>
      </w:r>
      <w:r w:rsidRPr="001E197C">
        <w:rPr>
          <w:spacing w:val="-4"/>
          <w:w w:val="105"/>
        </w:rPr>
        <w:t>e</w:t>
      </w:r>
      <w:r w:rsidRPr="001E197C">
        <w:rPr>
          <w:w w:val="105"/>
        </w:rPr>
        <w:t>r</w:t>
      </w:r>
      <w:r w:rsidRPr="001E197C">
        <w:rPr>
          <w:spacing w:val="2"/>
          <w:w w:val="105"/>
        </w:rPr>
        <w:t>s</w:t>
      </w:r>
      <w:r w:rsidRPr="001E197C">
        <w:rPr>
          <w:w w:val="105"/>
        </w:rPr>
        <w:t>o</w:t>
      </w:r>
      <w:r w:rsidRPr="001E197C">
        <w:rPr>
          <w:spacing w:val="-4"/>
          <w:w w:val="105"/>
        </w:rPr>
        <w:t>n</w:t>
      </w:r>
      <w:r w:rsidRPr="001E197C">
        <w:rPr>
          <w:w w:val="105"/>
        </w:rPr>
        <w:t>a</w:t>
      </w:r>
      <w:r w:rsidRPr="001E197C">
        <w:rPr>
          <w:spacing w:val="-10"/>
          <w:w w:val="105"/>
        </w:rPr>
        <w:t xml:space="preserve"> </w:t>
      </w:r>
      <w:r w:rsidRPr="001E197C">
        <w:rPr>
          <w:w w:val="105"/>
        </w:rPr>
        <w:t>–</w:t>
      </w:r>
      <w:r w:rsidRPr="001E197C">
        <w:rPr>
          <w:spacing w:val="-12"/>
          <w:w w:val="105"/>
        </w:rPr>
        <w:t xml:space="preserve"> </w:t>
      </w:r>
      <w:r w:rsidRPr="001E197C">
        <w:rPr>
          <w:spacing w:val="-1"/>
          <w:w w:val="105"/>
        </w:rPr>
        <w:t>izsoļu komisijas priekšsēdētāj</w:t>
      </w:r>
      <w:r w:rsidR="00DD7408">
        <w:rPr>
          <w:spacing w:val="-1"/>
          <w:w w:val="105"/>
        </w:rPr>
        <w:t>a</w:t>
      </w:r>
      <w:r w:rsidRPr="001E197C">
        <w:rPr>
          <w:spacing w:val="-1"/>
          <w:w w:val="105"/>
        </w:rPr>
        <w:t xml:space="preserve"> </w:t>
      </w:r>
      <w:proofErr w:type="spellStart"/>
      <w:r w:rsidR="00DD7408">
        <w:rPr>
          <w:spacing w:val="-1"/>
          <w:w w:val="105"/>
        </w:rPr>
        <w:t>Nataļja</w:t>
      </w:r>
      <w:proofErr w:type="spellEnd"/>
      <w:r w:rsidR="00DD7408">
        <w:rPr>
          <w:spacing w:val="-1"/>
          <w:w w:val="105"/>
        </w:rPr>
        <w:t xml:space="preserve"> Blaževiča</w:t>
      </w:r>
      <w:r w:rsidRPr="001E197C">
        <w:rPr>
          <w:w w:val="105"/>
        </w:rPr>
        <w:t>,</w:t>
      </w:r>
      <w:r w:rsidRPr="001E197C">
        <w:rPr>
          <w:spacing w:val="27"/>
          <w:w w:val="105"/>
        </w:rPr>
        <w:t xml:space="preserve"> </w:t>
      </w:r>
      <w:r w:rsidRPr="001E197C">
        <w:rPr>
          <w:spacing w:val="-4"/>
          <w:w w:val="105"/>
        </w:rPr>
        <w:t>t</w:t>
      </w:r>
      <w:r w:rsidRPr="001E197C">
        <w:rPr>
          <w:w w:val="105"/>
        </w:rPr>
        <w:t>ā</w:t>
      </w:r>
      <w:r w:rsidRPr="001E197C">
        <w:rPr>
          <w:spacing w:val="-1"/>
          <w:w w:val="105"/>
        </w:rPr>
        <w:t>l</w:t>
      </w:r>
      <w:r w:rsidRPr="001E197C">
        <w:rPr>
          <w:spacing w:val="-3"/>
          <w:w w:val="105"/>
        </w:rPr>
        <w:t>r</w:t>
      </w:r>
      <w:r w:rsidRPr="001E197C">
        <w:rPr>
          <w:w w:val="105"/>
        </w:rPr>
        <w:t>un</w:t>
      </w:r>
      <w:r w:rsidRPr="001E197C">
        <w:rPr>
          <w:spacing w:val="-1"/>
          <w:w w:val="105"/>
        </w:rPr>
        <w:t>i</w:t>
      </w:r>
      <w:r w:rsidRPr="001E197C">
        <w:rPr>
          <w:w w:val="105"/>
        </w:rPr>
        <w:t>s</w:t>
      </w:r>
      <w:r w:rsidRPr="001E197C">
        <w:rPr>
          <w:spacing w:val="27"/>
          <w:w w:val="105"/>
        </w:rPr>
        <w:t xml:space="preserve"> </w:t>
      </w:r>
      <w:r w:rsidRPr="001E197C">
        <w:rPr>
          <w:w w:val="105"/>
        </w:rPr>
        <w:t>65681</w:t>
      </w:r>
      <w:r w:rsidR="00DD7408">
        <w:rPr>
          <w:w w:val="105"/>
        </w:rPr>
        <w:t>56</w:t>
      </w:r>
      <w:r w:rsidRPr="001E197C">
        <w:rPr>
          <w:w w:val="105"/>
        </w:rPr>
        <w:t>1</w:t>
      </w:r>
      <w:r w:rsidR="00DD7408">
        <w:rPr>
          <w:w w:val="105"/>
        </w:rPr>
        <w:t>.</w:t>
      </w:r>
    </w:p>
    <w:p w14:paraId="216629B7" w14:textId="1401543C" w:rsidR="00D213C8" w:rsidRDefault="00D213C8" w:rsidP="00D213C8">
      <w:pPr>
        <w:numPr>
          <w:ilvl w:val="1"/>
          <w:numId w:val="3"/>
        </w:numPr>
        <w:tabs>
          <w:tab w:val="num" w:pos="540"/>
          <w:tab w:val="num" w:pos="612"/>
          <w:tab w:val="num" w:pos="6670"/>
        </w:tabs>
        <w:ind w:left="539" w:hanging="539"/>
        <w:jc w:val="both"/>
      </w:pPr>
      <w:r w:rsidRPr="00A72268">
        <w:t>Izsoli rīko un organizē</w:t>
      </w:r>
      <w:r>
        <w:t xml:space="preserve"> </w:t>
      </w:r>
      <w:r w:rsidR="001C0894">
        <w:t xml:space="preserve">SIA </w:t>
      </w:r>
      <w:r w:rsidR="001C0894" w:rsidRPr="001C0894">
        <w:rPr>
          <w:bCs/>
        </w:rPr>
        <w:t>“Krāslavas nami”</w:t>
      </w:r>
      <w:r>
        <w:t xml:space="preserve"> i</w:t>
      </w:r>
      <w:r w:rsidRPr="00A72268">
        <w:t>zsoļu komisija (turpmāk – Komisija).</w:t>
      </w:r>
    </w:p>
    <w:p w14:paraId="675B2147" w14:textId="7B125C00" w:rsidR="00D213C8" w:rsidRPr="002C04E6" w:rsidRDefault="00D213C8" w:rsidP="00D213C8">
      <w:pPr>
        <w:numPr>
          <w:ilvl w:val="1"/>
          <w:numId w:val="3"/>
        </w:numPr>
        <w:tabs>
          <w:tab w:val="num" w:pos="540"/>
          <w:tab w:val="num" w:pos="612"/>
          <w:tab w:val="num" w:pos="6670"/>
        </w:tabs>
        <w:ind w:left="540" w:hanging="540"/>
        <w:jc w:val="both"/>
      </w:pPr>
      <w:r w:rsidRPr="002C04E6">
        <w:rPr>
          <w:color w:val="000000"/>
        </w:rPr>
        <w:t xml:space="preserve">Nolikums </w:t>
      </w:r>
      <w:r w:rsidRPr="00C738AC">
        <w:rPr>
          <w:color w:val="000000"/>
        </w:rPr>
        <w:t xml:space="preserve">nosaka </w:t>
      </w:r>
      <w:r w:rsidR="001C0894">
        <w:rPr>
          <w:color w:val="000000"/>
        </w:rPr>
        <w:t>sabiedrība</w:t>
      </w:r>
      <w:r w:rsidR="00C123B8">
        <w:rPr>
          <w:color w:val="000000"/>
        </w:rPr>
        <w:t>i</w:t>
      </w:r>
      <w:r w:rsidR="001C0894">
        <w:rPr>
          <w:color w:val="000000"/>
        </w:rPr>
        <w:t xml:space="preserve"> </w:t>
      </w:r>
      <w:r w:rsidRPr="00C738AC">
        <w:rPr>
          <w:color w:val="000000"/>
        </w:rPr>
        <w:t>piederoš</w:t>
      </w:r>
      <w:r>
        <w:rPr>
          <w:color w:val="000000"/>
        </w:rPr>
        <w:t>a</w:t>
      </w:r>
      <w:r w:rsidRPr="00C738AC">
        <w:rPr>
          <w:b/>
          <w:bCs/>
          <w:color w:val="000000"/>
        </w:rPr>
        <w:t xml:space="preserve"> </w:t>
      </w:r>
      <w:r w:rsidRPr="004C4287">
        <w:rPr>
          <w:b/>
          <w:bCs/>
          <w:i/>
          <w:iCs/>
          <w:color w:val="000000"/>
        </w:rPr>
        <w:t xml:space="preserve">nekustama īpašuma </w:t>
      </w:r>
      <w:r w:rsidR="00C123B8">
        <w:rPr>
          <w:b/>
          <w:bCs/>
          <w:i/>
          <w:iCs/>
          <w:color w:val="000000"/>
        </w:rPr>
        <w:t xml:space="preserve">- </w:t>
      </w:r>
      <w:r w:rsidR="00A531DA" w:rsidRPr="00B0655C">
        <w:rPr>
          <w:b/>
          <w:bCs/>
          <w:i/>
          <w:iCs/>
        </w:rPr>
        <w:t xml:space="preserve">telpas ar kopējo platību </w:t>
      </w:r>
      <w:r w:rsidR="001C0894">
        <w:rPr>
          <w:b/>
          <w:bCs/>
          <w:i/>
          <w:iCs/>
        </w:rPr>
        <w:t>16,2</w:t>
      </w:r>
      <w:r w:rsidR="00A531DA" w:rsidRPr="00B0655C">
        <w:rPr>
          <w:b/>
          <w:bCs/>
          <w:i/>
          <w:iCs/>
        </w:rPr>
        <w:t>m</w:t>
      </w:r>
      <w:r w:rsidR="00A531DA" w:rsidRPr="00B0655C">
        <w:rPr>
          <w:b/>
          <w:bCs/>
          <w:i/>
          <w:iCs/>
          <w:vertAlign w:val="superscript"/>
        </w:rPr>
        <w:t>2</w:t>
      </w:r>
      <w:r w:rsidR="00A531DA" w:rsidRPr="00B0655C">
        <w:rPr>
          <w:b/>
          <w:bCs/>
          <w:i/>
          <w:iCs/>
        </w:rPr>
        <w:t>, kas atrodas</w:t>
      </w:r>
      <w:r w:rsidR="00C123B8">
        <w:rPr>
          <w:b/>
          <w:bCs/>
          <w:i/>
          <w:iCs/>
        </w:rPr>
        <w:t xml:space="preserve"> ēkas</w:t>
      </w:r>
      <w:r w:rsidR="00A531DA" w:rsidRPr="00B0655C">
        <w:rPr>
          <w:b/>
          <w:bCs/>
          <w:i/>
          <w:iCs/>
        </w:rPr>
        <w:t xml:space="preserve"> </w:t>
      </w:r>
      <w:r w:rsidR="001C0894">
        <w:rPr>
          <w:b/>
          <w:bCs/>
          <w:i/>
          <w:iCs/>
        </w:rPr>
        <w:t xml:space="preserve">Brīvības </w:t>
      </w:r>
      <w:r w:rsidR="00A531DA" w:rsidRPr="00B0655C">
        <w:rPr>
          <w:b/>
          <w:bCs/>
          <w:i/>
          <w:iCs/>
        </w:rPr>
        <w:t xml:space="preserve">ielā </w:t>
      </w:r>
      <w:r w:rsidR="001C0894">
        <w:rPr>
          <w:b/>
          <w:bCs/>
          <w:i/>
          <w:iCs/>
        </w:rPr>
        <w:t>5</w:t>
      </w:r>
      <w:r w:rsidR="00A531DA" w:rsidRPr="00B0655C">
        <w:rPr>
          <w:b/>
          <w:bCs/>
          <w:i/>
          <w:iCs/>
        </w:rPr>
        <w:t xml:space="preserve">, </w:t>
      </w:r>
      <w:r w:rsidR="001C0894">
        <w:rPr>
          <w:b/>
          <w:bCs/>
          <w:i/>
          <w:iCs/>
        </w:rPr>
        <w:t>Krāslavā</w:t>
      </w:r>
      <w:r w:rsidR="00A531DA" w:rsidRPr="00B0655C">
        <w:rPr>
          <w:b/>
          <w:bCs/>
          <w:i/>
          <w:iCs/>
        </w:rPr>
        <w:t>, Krāslavas novadā</w:t>
      </w:r>
      <w:r w:rsidR="00C123B8">
        <w:rPr>
          <w:b/>
          <w:bCs/>
          <w:i/>
          <w:iCs/>
        </w:rPr>
        <w:t xml:space="preserve"> pirmajā stāvā</w:t>
      </w:r>
      <w:r>
        <w:rPr>
          <w:rStyle w:val="st"/>
          <w:b/>
          <w:bCs/>
        </w:rPr>
        <w:t xml:space="preserve">, </w:t>
      </w:r>
      <w:r w:rsidRPr="00AD2F09">
        <w:t>turpmāk</w:t>
      </w:r>
      <w:r>
        <w:t xml:space="preserve"> tekstā </w:t>
      </w:r>
      <w:r w:rsidRPr="00C123B8">
        <w:t>–</w:t>
      </w:r>
      <w:bookmarkStart w:id="5" w:name="_Hlk212628682"/>
      <w:r w:rsidR="0067247C" w:rsidRPr="00C123B8">
        <w:t>Telpas</w:t>
      </w:r>
      <w:bookmarkEnd w:id="5"/>
      <w:r w:rsidRPr="00C123B8">
        <w:t xml:space="preserve">,  nomas </w:t>
      </w:r>
      <w:r w:rsidRPr="002C04E6">
        <w:rPr>
          <w:color w:val="000000"/>
        </w:rPr>
        <w:t>tiesību mutiskas izsoles kārtību, t.sk., izsoles norisi, pretendentu pieteikšanās un vairāksolīšanas kārtību, izsoles rezultātu apstiprināšanas kārtību.</w:t>
      </w:r>
    </w:p>
    <w:p w14:paraId="7EB7ACE7" w14:textId="56DB931A" w:rsidR="00D213C8" w:rsidRPr="00C123B8" w:rsidRDefault="00D213C8" w:rsidP="00D213C8">
      <w:pPr>
        <w:numPr>
          <w:ilvl w:val="1"/>
          <w:numId w:val="3"/>
        </w:numPr>
        <w:tabs>
          <w:tab w:val="num" w:pos="540"/>
        </w:tabs>
        <w:ind w:left="540" w:hanging="540"/>
        <w:jc w:val="both"/>
      </w:pPr>
      <w:r w:rsidRPr="00A72268">
        <w:t>Izsoles</w:t>
      </w:r>
      <w:r w:rsidR="0067247C" w:rsidRPr="0067247C">
        <w:rPr>
          <w:color w:val="EE0000"/>
        </w:rPr>
        <w:t xml:space="preserve"> </w:t>
      </w:r>
      <w:r w:rsidR="0067247C" w:rsidRPr="0067247C">
        <w:t>Telpas</w:t>
      </w:r>
      <w:r w:rsidRPr="00A72268">
        <w:t xml:space="preserve"> izmantošanas nosacījumi</w:t>
      </w:r>
      <w:bookmarkEnd w:id="3"/>
      <w:r w:rsidRPr="00A72268">
        <w:t xml:space="preserve"> – izmantot </w:t>
      </w:r>
      <w:r w:rsidR="00C123B8">
        <w:t xml:space="preserve">Telpas </w:t>
      </w:r>
      <w:r w:rsidRPr="00A72268">
        <w:t>tikai</w:t>
      </w:r>
      <w:r w:rsidR="00C123B8">
        <w:t xml:space="preserve"> sekojošai</w:t>
      </w:r>
      <w:r w:rsidRPr="00A72268">
        <w:t xml:space="preserve"> </w:t>
      </w:r>
      <w:r w:rsidRPr="00C123B8">
        <w:t>reģistrēta</w:t>
      </w:r>
      <w:r w:rsidR="00C123B8" w:rsidRPr="00C123B8">
        <w:t>i</w:t>
      </w:r>
      <w:r w:rsidRPr="00C123B8">
        <w:t xml:space="preserve"> saimnieciskās darbības veikšanai</w:t>
      </w:r>
      <w:r w:rsidR="00C123B8">
        <w:t xml:space="preserve">: biroja, klientu apkalpošanas punkta un citai līdzīgai darbībai. Telpu izmantošanas laiks ir ierobežots ar iznomātāja biroja darbības laiku </w:t>
      </w:r>
      <w:r w:rsidR="00C123B8" w:rsidRPr="00A72268">
        <w:t>no pirmdienas līdz ceturtdienai no plkst</w:t>
      </w:r>
      <w:r w:rsidR="00C123B8" w:rsidRPr="00576780">
        <w:t>. 8:00 līdz</w:t>
      </w:r>
      <w:r w:rsidR="00C123B8">
        <w:t xml:space="preserve"> 17:15 un piektdienās</w:t>
      </w:r>
      <w:r w:rsidR="00C123B8" w:rsidRPr="00576780">
        <w:t xml:space="preserve"> no plkst. 8:00 līdz 13:00</w:t>
      </w:r>
      <w:r w:rsidR="001324F5">
        <w:t>.</w:t>
      </w:r>
    </w:p>
    <w:p w14:paraId="67712907" w14:textId="77777777" w:rsidR="00D213C8" w:rsidRDefault="00D213C8" w:rsidP="00D213C8">
      <w:pPr>
        <w:numPr>
          <w:ilvl w:val="1"/>
          <w:numId w:val="3"/>
        </w:numPr>
        <w:tabs>
          <w:tab w:val="num" w:pos="540"/>
        </w:tabs>
        <w:ind w:left="540" w:hanging="540"/>
        <w:jc w:val="both"/>
      </w:pPr>
      <w:r>
        <w:t>Izsoles veids – mutiska</w:t>
      </w:r>
      <w:r w:rsidRPr="00A72268">
        <w:rPr>
          <w:iCs/>
        </w:rPr>
        <w:t xml:space="preserve"> </w:t>
      </w:r>
      <w:r w:rsidRPr="00A72268">
        <w:t>izsole.</w:t>
      </w:r>
    </w:p>
    <w:p w14:paraId="5ECE0232" w14:textId="77777777" w:rsidR="00D213C8" w:rsidRPr="00A72268" w:rsidRDefault="00D213C8" w:rsidP="00D213C8">
      <w:pPr>
        <w:tabs>
          <w:tab w:val="left" w:pos="720"/>
        </w:tabs>
        <w:jc w:val="both"/>
        <w:rPr>
          <w:color w:val="FF0000"/>
        </w:rPr>
      </w:pPr>
    </w:p>
    <w:p w14:paraId="2037227D" w14:textId="77777777" w:rsidR="00D213C8" w:rsidRPr="00A72268" w:rsidRDefault="00D213C8" w:rsidP="00D213C8">
      <w:pPr>
        <w:numPr>
          <w:ilvl w:val="0"/>
          <w:numId w:val="3"/>
        </w:numPr>
        <w:tabs>
          <w:tab w:val="num" w:pos="540"/>
        </w:tabs>
        <w:ind w:left="0" w:firstLine="0"/>
        <w:jc w:val="center"/>
        <w:rPr>
          <w:b/>
        </w:rPr>
      </w:pPr>
      <w:r w:rsidRPr="00A72268">
        <w:rPr>
          <w:b/>
        </w:rPr>
        <w:t>Izsoles sākumcena un nomas līguma termiņš</w:t>
      </w:r>
    </w:p>
    <w:p w14:paraId="7E32E594" w14:textId="77777777" w:rsidR="00D213C8" w:rsidRPr="00066335" w:rsidRDefault="00D213C8" w:rsidP="00D213C8">
      <w:pPr>
        <w:tabs>
          <w:tab w:val="left" w:pos="9072"/>
        </w:tabs>
        <w:ind w:left="567" w:hanging="567"/>
        <w:jc w:val="both"/>
        <w:rPr>
          <w:color w:val="FF0000"/>
        </w:rPr>
      </w:pPr>
    </w:p>
    <w:p w14:paraId="019E6C9C" w14:textId="0C8559D8" w:rsidR="00D213C8" w:rsidRPr="00465D4A" w:rsidRDefault="00D213C8" w:rsidP="00D213C8">
      <w:pPr>
        <w:tabs>
          <w:tab w:val="left" w:pos="9072"/>
        </w:tabs>
        <w:ind w:left="426" w:hanging="426"/>
        <w:jc w:val="both"/>
        <w:rPr>
          <w:i/>
          <w:iCs/>
        </w:rPr>
      </w:pPr>
      <w:r w:rsidRPr="00284B00">
        <w:rPr>
          <w:color w:val="000000"/>
        </w:rPr>
        <w:t>2.1.</w:t>
      </w:r>
      <w:r w:rsidRPr="00066335">
        <w:rPr>
          <w:color w:val="FF0000"/>
        </w:rPr>
        <w:t xml:space="preserve"> </w:t>
      </w:r>
      <w:r w:rsidRPr="00465D4A">
        <w:rPr>
          <w:b/>
        </w:rPr>
        <w:t xml:space="preserve">Izsoles sākumcena tiek </w:t>
      </w:r>
      <w:r w:rsidRPr="00136EA2">
        <w:rPr>
          <w:b/>
        </w:rPr>
        <w:t>noteikta</w:t>
      </w:r>
      <w:r w:rsidRPr="00136EA2">
        <w:rPr>
          <w:b/>
          <w:i/>
          <w:iCs/>
        </w:rPr>
        <w:t xml:space="preserve">: </w:t>
      </w:r>
      <w:r w:rsidRPr="00136EA2">
        <w:rPr>
          <w:rStyle w:val="st"/>
          <w:i/>
          <w:iCs/>
        </w:rPr>
        <w:t xml:space="preserve"> </w:t>
      </w:r>
      <w:r w:rsidR="00136EA2" w:rsidRPr="00136EA2">
        <w:rPr>
          <w:rStyle w:val="st"/>
          <w:b/>
          <w:bCs/>
        </w:rPr>
        <w:t>EUR</w:t>
      </w:r>
      <w:r w:rsidR="00136EA2" w:rsidRPr="00136EA2">
        <w:rPr>
          <w:b/>
          <w:bCs/>
        </w:rPr>
        <w:t xml:space="preserve"> </w:t>
      </w:r>
      <w:r w:rsidR="00136EA2" w:rsidRPr="00106D92">
        <w:rPr>
          <w:b/>
          <w:bCs/>
        </w:rPr>
        <w:t>1</w:t>
      </w:r>
      <w:r w:rsidR="00106D92" w:rsidRPr="00106D92">
        <w:rPr>
          <w:b/>
          <w:bCs/>
        </w:rPr>
        <w:t>00</w:t>
      </w:r>
      <w:r w:rsidR="00136EA2" w:rsidRPr="00106D92">
        <w:rPr>
          <w:b/>
          <w:bCs/>
        </w:rPr>
        <w:t>,</w:t>
      </w:r>
      <w:r w:rsidR="00106D92" w:rsidRPr="00106D92">
        <w:rPr>
          <w:b/>
          <w:bCs/>
        </w:rPr>
        <w:t>0</w:t>
      </w:r>
      <w:r w:rsidR="00136EA2" w:rsidRPr="00106D92">
        <w:rPr>
          <w:b/>
          <w:bCs/>
        </w:rPr>
        <w:t xml:space="preserve">0 </w:t>
      </w:r>
      <w:r w:rsidR="00136EA2" w:rsidRPr="00106D92">
        <w:rPr>
          <w:i/>
        </w:rPr>
        <w:t xml:space="preserve">(viens simts </w:t>
      </w:r>
      <w:proofErr w:type="spellStart"/>
      <w:r w:rsidR="00136EA2" w:rsidRPr="00106D92">
        <w:rPr>
          <w:i/>
        </w:rPr>
        <w:t>euro</w:t>
      </w:r>
      <w:proofErr w:type="spellEnd"/>
      <w:r w:rsidR="00136EA2" w:rsidRPr="00106D92">
        <w:rPr>
          <w:i/>
        </w:rPr>
        <w:t xml:space="preserve"> un </w:t>
      </w:r>
      <w:r w:rsidR="00106D92" w:rsidRPr="00106D92">
        <w:rPr>
          <w:i/>
        </w:rPr>
        <w:t>0</w:t>
      </w:r>
      <w:r w:rsidR="00136EA2" w:rsidRPr="00106D92">
        <w:rPr>
          <w:i/>
        </w:rPr>
        <w:t>0 centi</w:t>
      </w:r>
      <w:r w:rsidR="00136EA2" w:rsidRPr="00465D4A">
        <w:rPr>
          <w:i/>
        </w:rPr>
        <w:t>)</w:t>
      </w:r>
      <w:r w:rsidR="00136EA2" w:rsidRPr="00465D4A">
        <w:t xml:space="preserve"> </w:t>
      </w:r>
      <w:r w:rsidR="00136EA2" w:rsidRPr="00F33F10">
        <w:rPr>
          <w:rStyle w:val="st"/>
        </w:rPr>
        <w:t>mēnesī</w:t>
      </w:r>
      <w:r w:rsidRPr="00465D4A">
        <w:t xml:space="preserve"> </w:t>
      </w:r>
      <w:r w:rsidRPr="00003492">
        <w:rPr>
          <w:b/>
          <w:bCs/>
        </w:rPr>
        <w:t>bez PVN</w:t>
      </w:r>
      <w:r w:rsidRPr="00465D4A">
        <w:t>.</w:t>
      </w:r>
      <w:r w:rsidRPr="00465D4A">
        <w:rPr>
          <w:color w:val="FF0000"/>
        </w:rPr>
        <w:t xml:space="preserve"> </w:t>
      </w:r>
    </w:p>
    <w:p w14:paraId="35B94A4E" w14:textId="77777777" w:rsidR="00D213C8" w:rsidRPr="00465D4A" w:rsidRDefault="00D213C8" w:rsidP="00D213C8">
      <w:pPr>
        <w:tabs>
          <w:tab w:val="left" w:pos="9072"/>
        </w:tabs>
        <w:ind w:left="567" w:hanging="567"/>
        <w:jc w:val="both"/>
        <w:rPr>
          <w:color w:val="000000"/>
        </w:rPr>
      </w:pPr>
      <w:r w:rsidRPr="00465D4A">
        <w:rPr>
          <w:color w:val="000000"/>
        </w:rPr>
        <w:t xml:space="preserve">2.2. Izsoles </w:t>
      </w:r>
      <w:r w:rsidRPr="00465D4A">
        <w:t xml:space="preserve">solis ir </w:t>
      </w:r>
      <w:r w:rsidRPr="00465D4A">
        <w:rPr>
          <w:b/>
        </w:rPr>
        <w:t xml:space="preserve">EUR 5,00 (pieci </w:t>
      </w:r>
      <w:proofErr w:type="spellStart"/>
      <w:r w:rsidRPr="00465D4A">
        <w:rPr>
          <w:b/>
        </w:rPr>
        <w:t>euro</w:t>
      </w:r>
      <w:proofErr w:type="spellEnd"/>
      <w:r w:rsidRPr="00465D4A">
        <w:rPr>
          <w:b/>
        </w:rPr>
        <w:t xml:space="preserve"> un 00 centi)</w:t>
      </w:r>
      <w:r w:rsidRPr="00465D4A">
        <w:t xml:space="preserve">, </w:t>
      </w:r>
      <w:r w:rsidRPr="00465D4A">
        <w:rPr>
          <w:color w:val="000000"/>
        </w:rPr>
        <w:t>bez PVN mēnesī.</w:t>
      </w:r>
    </w:p>
    <w:p w14:paraId="20645D91" w14:textId="676350F7" w:rsidR="00D213C8" w:rsidRPr="00067AAE" w:rsidRDefault="00D213C8" w:rsidP="00D213C8">
      <w:pPr>
        <w:tabs>
          <w:tab w:val="left" w:pos="9072"/>
        </w:tabs>
        <w:ind w:left="567" w:hanging="567"/>
        <w:jc w:val="both"/>
        <w:rPr>
          <w:bCs/>
          <w:color w:val="000000"/>
        </w:rPr>
      </w:pPr>
      <w:r w:rsidRPr="00465D4A">
        <w:rPr>
          <w:color w:val="000000"/>
        </w:rPr>
        <w:t xml:space="preserve">2.3. Nomas </w:t>
      </w:r>
      <w:smartTag w:uri="schemas-tilde-lv/tildestengine" w:element="veidnes">
        <w:smartTagPr>
          <w:attr w:name="id" w:val="-1"/>
          <w:attr w:name="baseform" w:val="līgums"/>
          <w:attr w:name="text" w:val="līgums"/>
        </w:smartTagPr>
        <w:r w:rsidRPr="00465D4A">
          <w:rPr>
            <w:color w:val="000000"/>
          </w:rPr>
          <w:t>līgums</w:t>
        </w:r>
      </w:smartTag>
      <w:r w:rsidRPr="00465D4A">
        <w:rPr>
          <w:color w:val="000000"/>
        </w:rPr>
        <w:t xml:space="preserve"> tiek slēgts uz termiņu –</w:t>
      </w:r>
      <w:r w:rsidRPr="00465D4A">
        <w:rPr>
          <w:b/>
          <w:color w:val="000000"/>
        </w:rPr>
        <w:t xml:space="preserve"> </w:t>
      </w:r>
      <w:r w:rsidR="007E354A">
        <w:rPr>
          <w:b/>
          <w:i/>
          <w:iCs/>
          <w:color w:val="000000"/>
        </w:rPr>
        <w:t>1</w:t>
      </w:r>
      <w:r w:rsidRPr="004C4287">
        <w:rPr>
          <w:b/>
          <w:i/>
          <w:iCs/>
          <w:color w:val="000000"/>
        </w:rPr>
        <w:t xml:space="preserve"> (</w:t>
      </w:r>
      <w:r w:rsidR="007E354A">
        <w:rPr>
          <w:b/>
          <w:i/>
          <w:iCs/>
          <w:color w:val="000000"/>
        </w:rPr>
        <w:t>viens</w:t>
      </w:r>
      <w:r w:rsidRPr="004C4287">
        <w:rPr>
          <w:b/>
          <w:i/>
          <w:iCs/>
          <w:color w:val="000000"/>
        </w:rPr>
        <w:t>) gad</w:t>
      </w:r>
      <w:r w:rsidR="007E354A">
        <w:rPr>
          <w:b/>
          <w:i/>
          <w:iCs/>
          <w:color w:val="000000"/>
        </w:rPr>
        <w:t>s</w:t>
      </w:r>
      <w:r w:rsidR="00067AAE">
        <w:rPr>
          <w:b/>
          <w:i/>
          <w:iCs/>
          <w:color w:val="000000"/>
        </w:rPr>
        <w:t xml:space="preserve">, </w:t>
      </w:r>
      <w:r w:rsidR="00067AAE" w:rsidRPr="00067AAE">
        <w:rPr>
          <w:bCs/>
          <w:color w:val="000000"/>
        </w:rPr>
        <w:t>telpas ir pieejamas no 2026.gada</w:t>
      </w:r>
      <w:r w:rsidR="001324F5">
        <w:rPr>
          <w:bCs/>
          <w:color w:val="000000"/>
        </w:rPr>
        <w:t xml:space="preserve"> </w:t>
      </w:r>
      <w:r w:rsidR="00067AAE" w:rsidRPr="00067AAE">
        <w:rPr>
          <w:bCs/>
          <w:color w:val="000000"/>
        </w:rPr>
        <w:t>1.janvāra</w:t>
      </w:r>
      <w:r w:rsidRPr="00067AAE">
        <w:rPr>
          <w:bCs/>
          <w:color w:val="000000"/>
        </w:rPr>
        <w:t>.</w:t>
      </w:r>
    </w:p>
    <w:p w14:paraId="456650B4" w14:textId="77777777" w:rsidR="00D213C8" w:rsidRPr="00A72268" w:rsidRDefault="00D213C8" w:rsidP="00D213C8">
      <w:pPr>
        <w:ind w:left="540"/>
        <w:jc w:val="both"/>
        <w:rPr>
          <w:color w:val="FF0000"/>
        </w:rPr>
      </w:pPr>
    </w:p>
    <w:p w14:paraId="0132D8BE" w14:textId="77777777" w:rsidR="00D213C8" w:rsidRPr="00300160" w:rsidRDefault="00D213C8" w:rsidP="00D213C8">
      <w:pPr>
        <w:numPr>
          <w:ilvl w:val="0"/>
          <w:numId w:val="3"/>
        </w:numPr>
        <w:ind w:left="0" w:firstLine="0"/>
        <w:jc w:val="center"/>
        <w:rPr>
          <w:b/>
        </w:rPr>
      </w:pPr>
      <w:r w:rsidRPr="00300160">
        <w:rPr>
          <w:b/>
        </w:rPr>
        <w:t>Nomas tiesību pretendenti un izsoles izsludināšana</w:t>
      </w:r>
    </w:p>
    <w:p w14:paraId="16B1B237" w14:textId="77777777" w:rsidR="00D213C8" w:rsidRPr="00066335" w:rsidRDefault="00D213C8" w:rsidP="00D213C8">
      <w:pPr>
        <w:tabs>
          <w:tab w:val="num" w:pos="6670"/>
        </w:tabs>
        <w:jc w:val="both"/>
        <w:rPr>
          <w:color w:val="FF0000"/>
        </w:rPr>
      </w:pPr>
    </w:p>
    <w:p w14:paraId="3A0E9C82" w14:textId="164538B8" w:rsidR="00D213C8" w:rsidRPr="00A56150" w:rsidRDefault="0067247C" w:rsidP="00D213C8">
      <w:pPr>
        <w:numPr>
          <w:ilvl w:val="1"/>
          <w:numId w:val="3"/>
        </w:numPr>
        <w:tabs>
          <w:tab w:val="num" w:pos="540"/>
          <w:tab w:val="num" w:pos="6670"/>
        </w:tabs>
        <w:ind w:left="540" w:hanging="540"/>
        <w:jc w:val="both"/>
        <w:rPr>
          <w:color w:val="000000"/>
        </w:rPr>
      </w:pPr>
      <w:r>
        <w:rPr>
          <w:color w:val="000000"/>
        </w:rPr>
        <w:t>T</w:t>
      </w:r>
      <w:r w:rsidR="00D213C8" w:rsidRPr="00A56150">
        <w:rPr>
          <w:color w:val="000000"/>
        </w:rPr>
        <w:t>elpas var apskatīt, iepriekš sazinoties un vienojoties par konkrētu apskates laiku, ar</w:t>
      </w:r>
      <w:r w:rsidR="007E354A">
        <w:rPr>
          <w:color w:val="000000"/>
        </w:rPr>
        <w:t xml:space="preserve"> izsoles kontaktpersonu</w:t>
      </w:r>
      <w:r w:rsidR="00D213C8" w:rsidRPr="00A56150">
        <w:rPr>
          <w:color w:val="000000"/>
        </w:rPr>
        <w:t xml:space="preserve">.  </w:t>
      </w:r>
    </w:p>
    <w:p w14:paraId="5D96F2DD" w14:textId="78B19472" w:rsidR="00D213C8" w:rsidRPr="00A72268" w:rsidRDefault="00D213C8" w:rsidP="00D213C8">
      <w:pPr>
        <w:numPr>
          <w:ilvl w:val="1"/>
          <w:numId w:val="3"/>
        </w:numPr>
        <w:tabs>
          <w:tab w:val="num" w:pos="540"/>
          <w:tab w:val="num" w:pos="6670"/>
        </w:tabs>
        <w:ind w:left="540" w:hanging="540"/>
        <w:jc w:val="both"/>
      </w:pPr>
      <w:r w:rsidRPr="00A72268">
        <w:t>Nomas tiesību pretendenti var būt fiziskas personas</w:t>
      </w:r>
      <w:r w:rsidR="00527F12">
        <w:t xml:space="preserve"> (saimnieciskās darbības veicēji)</w:t>
      </w:r>
      <w:r w:rsidRPr="00A72268">
        <w:t xml:space="preserve"> vai juridiskas personas, kurām nav maksājumu parādu pret Iznomātāju, kas izriet no jebkāda veida iepriekš nodibinātām tiesiskām attiecībām,</w:t>
      </w:r>
      <w:r w:rsidR="00527F12">
        <w:t xml:space="preserve"> </w:t>
      </w:r>
      <w:r w:rsidR="001324F5">
        <w:t xml:space="preserve">nav </w:t>
      </w:r>
      <w:r w:rsidR="00527F12">
        <w:t xml:space="preserve">nodokļu parādu, </w:t>
      </w:r>
      <w:r w:rsidRPr="00A72268">
        <w:t xml:space="preserve"> kuras saskaņā ar spēkā esošajiem normatīvajiem aktiem var ie</w:t>
      </w:r>
      <w:r>
        <w:t>gūt nomā</w:t>
      </w:r>
      <w:r w:rsidR="0067247C">
        <w:t xml:space="preserve"> Telpas</w:t>
      </w:r>
      <w:r w:rsidRPr="00A72268">
        <w:t>, un kuras nolikumā noteiktajā termiņā un kārtībā iesniegušas pieteikumu dalībai izsolē. Persona uzskatāma par nomas tiesību pretendentu ar brīdi, kad Komisija ir saņēmusi šīs personas pieteikumu un tas ir reģistrēts nolikumā noteiktajā kārtībā.</w:t>
      </w:r>
    </w:p>
    <w:p w14:paraId="02F00352" w14:textId="77777777" w:rsidR="00D213C8" w:rsidRDefault="00D213C8" w:rsidP="00D213C8">
      <w:pPr>
        <w:tabs>
          <w:tab w:val="num" w:pos="612"/>
        </w:tabs>
        <w:jc w:val="both"/>
        <w:rPr>
          <w:color w:val="FF0000"/>
        </w:rPr>
      </w:pPr>
    </w:p>
    <w:p w14:paraId="3E0C50B2" w14:textId="77777777" w:rsidR="00910C80" w:rsidRDefault="00910C80" w:rsidP="00D213C8">
      <w:pPr>
        <w:tabs>
          <w:tab w:val="num" w:pos="612"/>
        </w:tabs>
        <w:jc w:val="both"/>
        <w:rPr>
          <w:color w:val="FF0000"/>
        </w:rPr>
      </w:pPr>
    </w:p>
    <w:p w14:paraId="52B38036" w14:textId="77777777" w:rsidR="00910C80" w:rsidRPr="00A72268" w:rsidRDefault="00910C80" w:rsidP="00D213C8">
      <w:pPr>
        <w:tabs>
          <w:tab w:val="num" w:pos="612"/>
        </w:tabs>
        <w:jc w:val="both"/>
        <w:rPr>
          <w:color w:val="FF0000"/>
        </w:rPr>
      </w:pPr>
    </w:p>
    <w:p w14:paraId="4CBC1E01" w14:textId="7FD1B40F" w:rsidR="00D213C8" w:rsidRDefault="00D213C8" w:rsidP="00D213C8">
      <w:pPr>
        <w:pStyle w:val="Virsraksts2"/>
        <w:keepNext w:val="0"/>
        <w:numPr>
          <w:ilvl w:val="0"/>
          <w:numId w:val="3"/>
        </w:numPr>
        <w:tabs>
          <w:tab w:val="clear" w:pos="360"/>
          <w:tab w:val="num" w:pos="540"/>
        </w:tabs>
        <w:ind w:left="0" w:firstLine="0"/>
        <w:jc w:val="center"/>
        <w:rPr>
          <w:szCs w:val="24"/>
        </w:rPr>
      </w:pPr>
      <w:bookmarkStart w:id="6" w:name="_Toc170542707"/>
      <w:bookmarkStart w:id="7" w:name="_Toc170543755"/>
      <w:bookmarkStart w:id="8" w:name="_Toc170543997"/>
      <w:r w:rsidRPr="00A72268">
        <w:rPr>
          <w:szCs w:val="24"/>
        </w:rPr>
        <w:lastRenderedPageBreak/>
        <w:t>Pieteikum</w:t>
      </w:r>
      <w:r w:rsidR="000908DD">
        <w:rPr>
          <w:szCs w:val="24"/>
        </w:rPr>
        <w:t>a</w:t>
      </w:r>
      <w:r w:rsidRPr="00A72268">
        <w:rPr>
          <w:szCs w:val="24"/>
        </w:rPr>
        <w:t xml:space="preserve"> dokumenti un to noformēšana</w:t>
      </w:r>
    </w:p>
    <w:p w14:paraId="67D7F590" w14:textId="77777777" w:rsidR="00D213C8" w:rsidRPr="00A72268" w:rsidRDefault="00D213C8" w:rsidP="00D213C8">
      <w:pPr>
        <w:rPr>
          <w:lang w:eastAsia="ar-SA"/>
        </w:rPr>
      </w:pPr>
    </w:p>
    <w:p w14:paraId="62F4870D" w14:textId="77777777" w:rsidR="00D213C8" w:rsidRPr="00A72268" w:rsidRDefault="00D213C8" w:rsidP="00D213C8">
      <w:pPr>
        <w:numPr>
          <w:ilvl w:val="1"/>
          <w:numId w:val="3"/>
        </w:numPr>
        <w:tabs>
          <w:tab w:val="num" w:pos="567"/>
        </w:tabs>
        <w:ind w:left="0" w:firstLine="0"/>
        <w:jc w:val="both"/>
      </w:pPr>
      <w:r w:rsidRPr="00A72268">
        <w:t>Dalībai izsolē nomas tiesību pretendents iesniedz šādus dokumentus:</w:t>
      </w:r>
    </w:p>
    <w:p w14:paraId="59EDF395" w14:textId="77777777" w:rsidR="00D213C8" w:rsidRPr="00A72268" w:rsidRDefault="00D213C8" w:rsidP="00D213C8">
      <w:pPr>
        <w:numPr>
          <w:ilvl w:val="2"/>
          <w:numId w:val="3"/>
        </w:numPr>
        <w:tabs>
          <w:tab w:val="clear" w:pos="1224"/>
        </w:tabs>
        <w:ind w:left="0" w:firstLine="0"/>
        <w:jc w:val="both"/>
      </w:pPr>
      <w:r w:rsidRPr="00A72268">
        <w:t>fiziskā persona:</w:t>
      </w:r>
    </w:p>
    <w:p w14:paraId="18A6909F" w14:textId="70ECB3D7" w:rsidR="00D213C8" w:rsidRPr="00A72268" w:rsidRDefault="00D213C8" w:rsidP="00D213C8">
      <w:pPr>
        <w:pStyle w:val="Sarakstarindkopa"/>
        <w:numPr>
          <w:ilvl w:val="0"/>
          <w:numId w:val="6"/>
        </w:numPr>
        <w:jc w:val="both"/>
      </w:pPr>
      <w:r w:rsidRPr="00A72268">
        <w:t>pieteikumu dalībai izsolē</w:t>
      </w:r>
      <w:r w:rsidR="000908DD">
        <w:t xml:space="preserve"> </w:t>
      </w:r>
      <w:r w:rsidR="000908DD" w:rsidRPr="000908DD">
        <w:t xml:space="preserve">(sagatavo saskaņā ar paraugu pielikumā); </w:t>
      </w:r>
      <w:r w:rsidR="000908DD">
        <w:t xml:space="preserve"> </w:t>
      </w:r>
    </w:p>
    <w:p w14:paraId="4906D00B" w14:textId="34FA1AD7" w:rsidR="00D213C8" w:rsidRDefault="00D213C8" w:rsidP="00D213C8">
      <w:pPr>
        <w:pStyle w:val="Sarakstarindkopa"/>
        <w:numPr>
          <w:ilvl w:val="0"/>
          <w:numId w:val="6"/>
        </w:numPr>
        <w:jc w:val="both"/>
      </w:pPr>
      <w:r w:rsidRPr="00A72268">
        <w:t>noteiktā kārtībā apliecinātu pilnvaru pārstāvēt fizisko personu</w:t>
      </w:r>
      <w:r w:rsidR="0067247C" w:rsidRPr="0067247C">
        <w:rPr>
          <w:color w:val="EE0000"/>
        </w:rPr>
        <w:t xml:space="preserve"> </w:t>
      </w:r>
      <w:r w:rsidR="0067247C" w:rsidRPr="0067247C">
        <w:t>Telp</w:t>
      </w:r>
      <w:r w:rsidR="0067247C">
        <w:t>u</w:t>
      </w:r>
      <w:r w:rsidRPr="00A72268">
        <w:t xml:space="preserve"> nomas tiesību izsolē, ja personu pārstāv pilnvarnieks. Pilnvarā ir jābūt norādītam, ka persona tiek pilnvarota piedalīties </w:t>
      </w:r>
      <w:r w:rsidR="0067247C" w:rsidRPr="0067247C">
        <w:t>Telp</w:t>
      </w:r>
      <w:r w:rsidR="0067247C">
        <w:t>u</w:t>
      </w:r>
      <w:r w:rsidR="0067247C" w:rsidRPr="0067247C">
        <w:t xml:space="preserve"> </w:t>
      </w:r>
      <w:r w:rsidRPr="00A72268">
        <w:t>nomas tiesību izsolē;</w:t>
      </w:r>
    </w:p>
    <w:p w14:paraId="25681D40" w14:textId="77777777" w:rsidR="00D213C8" w:rsidRPr="00436D7E" w:rsidRDefault="00D213C8" w:rsidP="00D213C8">
      <w:pPr>
        <w:pStyle w:val="Sarakstarindkopa"/>
        <w:numPr>
          <w:ilvl w:val="0"/>
          <w:numId w:val="6"/>
        </w:numPr>
        <w:jc w:val="both"/>
      </w:pPr>
      <w:r w:rsidRPr="00436D7E">
        <w:t>apliecinājumu, ka personai nav nodokļu maksājumu parādu pret Krāslavas novada pašvaldību;</w:t>
      </w:r>
    </w:p>
    <w:p w14:paraId="2636DF44" w14:textId="624A4195" w:rsidR="00D213C8" w:rsidRPr="00402ED0" w:rsidRDefault="00D213C8" w:rsidP="00D213C8">
      <w:pPr>
        <w:numPr>
          <w:ilvl w:val="0"/>
          <w:numId w:val="6"/>
        </w:numPr>
        <w:jc w:val="both"/>
        <w:rPr>
          <w:color w:val="FF0000"/>
        </w:rPr>
      </w:pPr>
      <w:r w:rsidRPr="00436D7E">
        <w:t>personu apliecinoša</w:t>
      </w:r>
      <w:r w:rsidRPr="00A72268">
        <w:t xml:space="preserve"> dokumenta kopiju</w:t>
      </w:r>
      <w:r w:rsidR="00AC043D">
        <w:t>.</w:t>
      </w:r>
    </w:p>
    <w:p w14:paraId="4152CF13" w14:textId="77777777" w:rsidR="00D213C8" w:rsidRPr="00A72268" w:rsidRDefault="00D213C8" w:rsidP="00D213C8">
      <w:pPr>
        <w:numPr>
          <w:ilvl w:val="2"/>
          <w:numId w:val="3"/>
        </w:numPr>
        <w:tabs>
          <w:tab w:val="clear" w:pos="1224"/>
        </w:tabs>
        <w:ind w:left="0" w:firstLine="0"/>
        <w:jc w:val="both"/>
      </w:pPr>
      <w:r w:rsidRPr="00A72268">
        <w:t>juridiskā persona iesniedz:</w:t>
      </w:r>
    </w:p>
    <w:p w14:paraId="20DEED76" w14:textId="77777777" w:rsidR="00D213C8" w:rsidRDefault="00D213C8" w:rsidP="00D213C8">
      <w:pPr>
        <w:pStyle w:val="Sarakstarindkopa"/>
        <w:numPr>
          <w:ilvl w:val="0"/>
          <w:numId w:val="6"/>
        </w:numPr>
        <w:jc w:val="both"/>
      </w:pPr>
      <w:r w:rsidRPr="00A72268">
        <w:t xml:space="preserve">pieteikumu dalībai izsolē </w:t>
      </w:r>
      <w:bookmarkStart w:id="9" w:name="_Hlk213059325"/>
      <w:r w:rsidRPr="00A72268">
        <w:t>(sagatavo saskaņā ar paraugu pielikumā);</w:t>
      </w:r>
      <w:r>
        <w:t xml:space="preserve"> </w:t>
      </w:r>
      <w:bookmarkEnd w:id="9"/>
    </w:p>
    <w:p w14:paraId="318ACFCB" w14:textId="29608173" w:rsidR="00D213C8" w:rsidRDefault="00D213C8" w:rsidP="00D213C8">
      <w:pPr>
        <w:pStyle w:val="Sarakstarindkopa"/>
        <w:numPr>
          <w:ilvl w:val="0"/>
          <w:numId w:val="6"/>
        </w:numPr>
        <w:jc w:val="both"/>
      </w:pPr>
      <w:r w:rsidRPr="00A72268">
        <w:t>pilnvaru pārstāvēt juridisko personu izsolē, ja juridisko personu pārstāv persona, kurai nav paraksta tiesību</w:t>
      </w:r>
      <w:r w:rsidR="00AC043D">
        <w:t>.</w:t>
      </w:r>
      <w:r>
        <w:t xml:space="preserve"> </w:t>
      </w:r>
    </w:p>
    <w:p w14:paraId="455127B6" w14:textId="77777777" w:rsidR="00D213C8" w:rsidRPr="00A72268" w:rsidRDefault="00D213C8" w:rsidP="00D213C8">
      <w:pPr>
        <w:numPr>
          <w:ilvl w:val="1"/>
          <w:numId w:val="3"/>
        </w:numPr>
        <w:tabs>
          <w:tab w:val="left" w:pos="540"/>
          <w:tab w:val="left" w:pos="720"/>
          <w:tab w:val="num" w:pos="6670"/>
        </w:tabs>
        <w:ind w:left="540" w:hanging="540"/>
        <w:jc w:val="both"/>
        <w:rPr>
          <w:color w:val="FF0000"/>
        </w:rPr>
      </w:pPr>
      <w:r w:rsidRPr="00A72268">
        <w:rPr>
          <w:lang w:eastAsia="ar-SA"/>
        </w:rPr>
        <w:t>P</w:t>
      </w:r>
      <w:r w:rsidRPr="00A72268">
        <w:t>ieteikuma dokumentiem jābūt skaidri salasāmiem, lai izvairītos no jebkādiem pārpratumiem. Ja Komisijai nepieciešams pārliecināties par dokumenta oriģināla juridisko spēku vai dokumenta atvasinājuma (kopijas) pareizību, Komisija dokumentu salīdzināšanai var pieprasīt, lai tiek uzrādīts dokumenta oriģināls, kurš atšķirības gadījumā būs noteicošais dokuments.</w:t>
      </w:r>
    </w:p>
    <w:p w14:paraId="556D3B13" w14:textId="77777777" w:rsidR="00D213C8" w:rsidRDefault="00D213C8" w:rsidP="00D213C8">
      <w:pPr>
        <w:numPr>
          <w:ilvl w:val="1"/>
          <w:numId w:val="3"/>
        </w:numPr>
        <w:tabs>
          <w:tab w:val="left" w:pos="540"/>
          <w:tab w:val="left" w:pos="720"/>
          <w:tab w:val="num" w:pos="6670"/>
        </w:tabs>
        <w:ind w:left="540" w:hanging="540"/>
        <w:jc w:val="both"/>
        <w:rPr>
          <w:b/>
          <w:i/>
        </w:rPr>
      </w:pPr>
      <w:r w:rsidRPr="00A72268">
        <w:t>Pieteikuma dokumenti jāsagatavo valsts valodā. Ārvalstīs izdotiem dokumentiem vai dokumentiem svešvalodā jāpievieno apliecināts dokumenta tulkojums valsts valodā.</w:t>
      </w:r>
    </w:p>
    <w:p w14:paraId="5A801D18" w14:textId="77777777" w:rsidR="00D213C8" w:rsidRDefault="00D213C8" w:rsidP="00D213C8">
      <w:pPr>
        <w:numPr>
          <w:ilvl w:val="1"/>
          <w:numId w:val="3"/>
        </w:numPr>
        <w:tabs>
          <w:tab w:val="left" w:pos="540"/>
          <w:tab w:val="left" w:pos="720"/>
          <w:tab w:val="num" w:pos="6670"/>
        </w:tabs>
        <w:ind w:left="540" w:hanging="540"/>
        <w:jc w:val="both"/>
        <w:rPr>
          <w:b/>
          <w:i/>
        </w:rPr>
      </w:pPr>
      <w:r w:rsidRPr="00A72268">
        <w:t xml:space="preserve">Visas izmaksas, kas saistītas ar pieteikumu sagatavošanu, sedz nomas tiesību pretendents </w:t>
      </w:r>
      <w:r>
        <w:t xml:space="preserve">                                                                    </w:t>
      </w:r>
      <w:r w:rsidRPr="00A72268">
        <w:t>un tie netiek atlīdzināti.</w:t>
      </w:r>
    </w:p>
    <w:p w14:paraId="7FE90FB6" w14:textId="77777777" w:rsidR="00D213C8" w:rsidRPr="002B75D7" w:rsidRDefault="00D213C8" w:rsidP="00D213C8">
      <w:pPr>
        <w:numPr>
          <w:ilvl w:val="1"/>
          <w:numId w:val="3"/>
        </w:numPr>
        <w:tabs>
          <w:tab w:val="left" w:pos="540"/>
          <w:tab w:val="left" w:pos="720"/>
          <w:tab w:val="num" w:pos="6670"/>
        </w:tabs>
        <w:ind w:left="540" w:hanging="540"/>
        <w:jc w:val="both"/>
        <w:rPr>
          <w:b/>
          <w:i/>
        </w:rPr>
      </w:pPr>
      <w:r w:rsidRPr="00A72268">
        <w:t>Nomas tiesību pretendentu iesniegtie dokumenti netiek atdoti atpakaļ.</w:t>
      </w:r>
      <w:bookmarkEnd w:id="6"/>
      <w:bookmarkEnd w:id="7"/>
      <w:bookmarkEnd w:id="8"/>
    </w:p>
    <w:p w14:paraId="2B0CABD6" w14:textId="77777777" w:rsidR="00D213C8" w:rsidRDefault="00D213C8" w:rsidP="00D213C8">
      <w:pPr>
        <w:tabs>
          <w:tab w:val="left" w:pos="540"/>
        </w:tabs>
        <w:jc w:val="both"/>
        <w:rPr>
          <w:b/>
        </w:rPr>
      </w:pPr>
    </w:p>
    <w:p w14:paraId="2028E7D1" w14:textId="77777777" w:rsidR="00D213C8" w:rsidRPr="00A72268" w:rsidRDefault="00D213C8" w:rsidP="00D213C8">
      <w:pPr>
        <w:tabs>
          <w:tab w:val="left" w:pos="540"/>
        </w:tabs>
        <w:jc w:val="both"/>
        <w:rPr>
          <w:b/>
        </w:rPr>
      </w:pPr>
    </w:p>
    <w:p w14:paraId="5C5203CE" w14:textId="77777777" w:rsidR="00D213C8" w:rsidRDefault="00D213C8" w:rsidP="00D213C8">
      <w:pPr>
        <w:pStyle w:val="Pamattekstaatkpe2"/>
        <w:numPr>
          <w:ilvl w:val="0"/>
          <w:numId w:val="3"/>
        </w:numPr>
        <w:tabs>
          <w:tab w:val="left" w:pos="540"/>
        </w:tabs>
        <w:spacing w:after="0" w:line="240" w:lineRule="auto"/>
        <w:ind w:left="0" w:firstLine="0"/>
        <w:jc w:val="center"/>
        <w:rPr>
          <w:b/>
          <w:lang w:val="lv-LV"/>
        </w:rPr>
      </w:pPr>
      <w:r w:rsidRPr="00A72268">
        <w:rPr>
          <w:b/>
          <w:lang w:val="lv-LV"/>
        </w:rPr>
        <w:t>Pieteikumu iesniegšana izsolei</w:t>
      </w:r>
    </w:p>
    <w:p w14:paraId="5168EF98" w14:textId="77777777" w:rsidR="00D213C8" w:rsidRPr="00A72268" w:rsidRDefault="00D213C8" w:rsidP="00D213C8">
      <w:pPr>
        <w:pStyle w:val="Pamattekstaatkpe2"/>
        <w:tabs>
          <w:tab w:val="left" w:pos="540"/>
        </w:tabs>
        <w:spacing w:after="0" w:line="240" w:lineRule="auto"/>
        <w:ind w:left="0"/>
        <w:rPr>
          <w:b/>
          <w:lang w:val="lv-LV"/>
        </w:rPr>
      </w:pPr>
    </w:p>
    <w:p w14:paraId="41BC7A6D" w14:textId="6E941CE8" w:rsidR="00D213C8" w:rsidRPr="00576780" w:rsidRDefault="00D213C8" w:rsidP="00D213C8">
      <w:pPr>
        <w:numPr>
          <w:ilvl w:val="1"/>
          <w:numId w:val="3"/>
        </w:numPr>
        <w:tabs>
          <w:tab w:val="num" w:pos="540"/>
          <w:tab w:val="num" w:pos="6670"/>
        </w:tabs>
        <w:ind w:left="540" w:hanging="540"/>
        <w:jc w:val="both"/>
      </w:pPr>
      <w:r w:rsidRPr="00A72268">
        <w:t>Pieteikumu dalībai izsolē var iesniegt Iznomātāja</w:t>
      </w:r>
      <w:r w:rsidR="00626E3C">
        <w:t xml:space="preserve"> biroja</w:t>
      </w:r>
      <w:r w:rsidRPr="00A72268">
        <w:t xml:space="preserve"> darba laikā, </w:t>
      </w:r>
      <w:bookmarkStart w:id="10" w:name="_Hlk212635733"/>
      <w:r w:rsidRPr="00A72268">
        <w:t>no pirmdienas līdz ceturtdienai no plkst</w:t>
      </w:r>
      <w:r w:rsidRPr="00576780">
        <w:t>. 8:00 līdz 12:00</w:t>
      </w:r>
      <w:r>
        <w:t>, 12:30 līdz 17:15 un piektdien</w:t>
      </w:r>
      <w:r w:rsidRPr="00576780">
        <w:t xml:space="preserve"> no plkst. 8:00 līdz 13:00</w:t>
      </w:r>
      <w:r>
        <w:t>,</w:t>
      </w:r>
      <w:bookmarkEnd w:id="10"/>
      <w:r w:rsidRPr="00576780">
        <w:t xml:space="preserve"> </w:t>
      </w:r>
      <w:r w:rsidRPr="00003492">
        <w:rPr>
          <w:b/>
        </w:rPr>
        <w:t xml:space="preserve">līdz </w:t>
      </w:r>
      <w:r w:rsidRPr="00DF1FD3">
        <w:rPr>
          <w:b/>
        </w:rPr>
        <w:t>202</w:t>
      </w:r>
      <w:r w:rsidR="007E354A" w:rsidRPr="00DF1FD3">
        <w:rPr>
          <w:b/>
        </w:rPr>
        <w:t>5</w:t>
      </w:r>
      <w:r w:rsidRPr="00DF1FD3">
        <w:rPr>
          <w:b/>
        </w:rPr>
        <w:t xml:space="preserve">.gada </w:t>
      </w:r>
      <w:r w:rsidR="00DF1FD3" w:rsidRPr="00DF1FD3">
        <w:rPr>
          <w:b/>
        </w:rPr>
        <w:t>12</w:t>
      </w:r>
      <w:r w:rsidR="007E354A" w:rsidRPr="00DF1FD3">
        <w:rPr>
          <w:b/>
        </w:rPr>
        <w:t>.novembrim</w:t>
      </w:r>
      <w:r w:rsidRPr="00DF1FD3">
        <w:rPr>
          <w:b/>
        </w:rPr>
        <w:t xml:space="preserve"> plkst. 1</w:t>
      </w:r>
      <w:r w:rsidR="008E62E6" w:rsidRPr="00DF1FD3">
        <w:rPr>
          <w:b/>
        </w:rPr>
        <w:t>2</w:t>
      </w:r>
      <w:r w:rsidRPr="00DF1FD3">
        <w:rPr>
          <w:b/>
        </w:rPr>
        <w:t xml:space="preserve">:00 </w:t>
      </w:r>
      <w:bookmarkStart w:id="11" w:name="_Hlk212623372"/>
      <w:r w:rsidR="007E354A" w:rsidRPr="001C0894">
        <w:t xml:space="preserve">SIA “Krāslavas nami”, </w:t>
      </w:r>
      <w:bookmarkStart w:id="12" w:name="_Hlk212623190"/>
      <w:r w:rsidR="007E354A">
        <w:t xml:space="preserve">Brīvības </w:t>
      </w:r>
      <w:r>
        <w:t xml:space="preserve">ielā </w:t>
      </w:r>
      <w:r w:rsidR="007E354A">
        <w:t>5</w:t>
      </w:r>
      <w:r>
        <w:t xml:space="preserve">, </w:t>
      </w:r>
      <w:r w:rsidR="007E354A">
        <w:t>Krāslavā</w:t>
      </w:r>
      <w:bookmarkEnd w:id="12"/>
      <w:r w:rsidRPr="00576780">
        <w:t>,</w:t>
      </w:r>
      <w:bookmarkEnd w:id="11"/>
      <w:r w:rsidRPr="00576780">
        <w:t xml:space="preserve"> Krāslav</w:t>
      </w:r>
      <w:r>
        <w:t>as novadā, ar kurjeru</w:t>
      </w:r>
      <w:r w:rsidRPr="00576780">
        <w:t xml:space="preserve"> vai pa pastu uz adresi:</w:t>
      </w:r>
      <w:r w:rsidR="00626E3C" w:rsidRPr="00626E3C">
        <w:t xml:space="preserve"> </w:t>
      </w:r>
      <w:r w:rsidR="00626E3C">
        <w:t>Brīvības ielā 5, Krāslavā</w:t>
      </w:r>
      <w:r w:rsidRPr="00576780">
        <w:t xml:space="preserve"> </w:t>
      </w:r>
      <w:r w:rsidRPr="00000204">
        <w:t>Krāslavas novad</w:t>
      </w:r>
      <w:r>
        <w:t>s, LV-56</w:t>
      </w:r>
      <w:r w:rsidR="00626E3C">
        <w:t xml:space="preserve">01, </w:t>
      </w:r>
      <w:proofErr w:type="spellStart"/>
      <w:r w:rsidR="00626E3C" w:rsidRPr="00626E3C">
        <w:rPr>
          <w:lang w:val="en-GB"/>
        </w:rPr>
        <w:t>vai</w:t>
      </w:r>
      <w:proofErr w:type="spellEnd"/>
      <w:r w:rsidR="00626E3C" w:rsidRPr="00626E3C">
        <w:rPr>
          <w:lang w:val="en-GB"/>
        </w:rPr>
        <w:t xml:space="preserve"> </w:t>
      </w:r>
      <w:proofErr w:type="spellStart"/>
      <w:r w:rsidR="00626E3C" w:rsidRPr="00626E3C">
        <w:rPr>
          <w:lang w:val="en-GB"/>
        </w:rPr>
        <w:t>nosūta</w:t>
      </w:r>
      <w:proofErr w:type="spellEnd"/>
      <w:r w:rsidR="00626E3C" w:rsidRPr="00626E3C">
        <w:rPr>
          <w:lang w:val="en-GB"/>
        </w:rPr>
        <w:t xml:space="preserve"> </w:t>
      </w:r>
      <w:proofErr w:type="spellStart"/>
      <w:r w:rsidR="00626E3C" w:rsidRPr="00626E3C">
        <w:rPr>
          <w:lang w:val="en-GB"/>
        </w:rPr>
        <w:t>pieteikumu</w:t>
      </w:r>
      <w:proofErr w:type="spellEnd"/>
      <w:r w:rsidR="00626E3C" w:rsidRPr="00626E3C">
        <w:rPr>
          <w:lang w:val="en-GB"/>
        </w:rPr>
        <w:t xml:space="preserve">, kas </w:t>
      </w:r>
      <w:proofErr w:type="spellStart"/>
      <w:r w:rsidR="00626E3C" w:rsidRPr="00626E3C">
        <w:rPr>
          <w:lang w:val="en-GB"/>
        </w:rPr>
        <w:t>parakstīts</w:t>
      </w:r>
      <w:proofErr w:type="spellEnd"/>
      <w:r w:rsidR="00626E3C" w:rsidRPr="00626E3C">
        <w:rPr>
          <w:lang w:val="en-GB"/>
        </w:rPr>
        <w:t xml:space="preserve"> </w:t>
      </w:r>
      <w:proofErr w:type="spellStart"/>
      <w:r w:rsidR="00626E3C" w:rsidRPr="00626E3C">
        <w:rPr>
          <w:lang w:val="en-GB"/>
        </w:rPr>
        <w:t>ar</w:t>
      </w:r>
      <w:proofErr w:type="spellEnd"/>
      <w:r w:rsidR="00626E3C" w:rsidRPr="00626E3C">
        <w:rPr>
          <w:lang w:val="en-GB"/>
        </w:rPr>
        <w:t xml:space="preserve"> </w:t>
      </w:r>
      <w:proofErr w:type="spellStart"/>
      <w:r w:rsidR="00626E3C" w:rsidRPr="00626E3C">
        <w:rPr>
          <w:lang w:val="en-GB"/>
        </w:rPr>
        <w:t>drošu</w:t>
      </w:r>
      <w:proofErr w:type="spellEnd"/>
      <w:r w:rsidR="00626E3C" w:rsidRPr="00626E3C">
        <w:rPr>
          <w:lang w:val="en-GB"/>
        </w:rPr>
        <w:t xml:space="preserve"> </w:t>
      </w:r>
      <w:proofErr w:type="spellStart"/>
      <w:r w:rsidR="00626E3C" w:rsidRPr="00626E3C">
        <w:rPr>
          <w:lang w:val="en-GB"/>
        </w:rPr>
        <w:t>elektronisko</w:t>
      </w:r>
      <w:proofErr w:type="spellEnd"/>
      <w:r w:rsidR="00626E3C" w:rsidRPr="00626E3C">
        <w:rPr>
          <w:lang w:val="en-GB"/>
        </w:rPr>
        <w:t xml:space="preserve"> </w:t>
      </w:r>
      <w:proofErr w:type="spellStart"/>
      <w:r w:rsidR="00626E3C" w:rsidRPr="00626E3C">
        <w:rPr>
          <w:lang w:val="en-GB"/>
        </w:rPr>
        <w:t>parakstu</w:t>
      </w:r>
      <w:proofErr w:type="spellEnd"/>
      <w:r w:rsidR="00626E3C" w:rsidRPr="00626E3C">
        <w:rPr>
          <w:lang w:val="en-GB"/>
        </w:rPr>
        <w:t xml:space="preserve"> un </w:t>
      </w:r>
      <w:proofErr w:type="spellStart"/>
      <w:r w:rsidR="00626E3C" w:rsidRPr="00626E3C">
        <w:rPr>
          <w:lang w:val="en-GB"/>
        </w:rPr>
        <w:t>laika</w:t>
      </w:r>
      <w:proofErr w:type="spellEnd"/>
      <w:r w:rsidR="00626E3C" w:rsidRPr="00626E3C">
        <w:rPr>
          <w:lang w:val="en-GB"/>
        </w:rPr>
        <w:t xml:space="preserve"> </w:t>
      </w:r>
      <w:proofErr w:type="spellStart"/>
      <w:r w:rsidR="00626E3C" w:rsidRPr="00626E3C">
        <w:rPr>
          <w:lang w:val="en-GB"/>
        </w:rPr>
        <w:t>zīmogu</w:t>
      </w:r>
      <w:proofErr w:type="spellEnd"/>
      <w:r w:rsidR="00626E3C" w:rsidRPr="00626E3C">
        <w:rPr>
          <w:lang w:val="en-GB"/>
        </w:rPr>
        <w:t xml:space="preserve">, </w:t>
      </w:r>
      <w:proofErr w:type="spellStart"/>
      <w:r w:rsidR="00626E3C" w:rsidRPr="00626E3C">
        <w:rPr>
          <w:lang w:val="en-GB"/>
        </w:rPr>
        <w:t>uz</w:t>
      </w:r>
      <w:proofErr w:type="spellEnd"/>
      <w:r w:rsidR="00626E3C" w:rsidRPr="00626E3C">
        <w:rPr>
          <w:lang w:val="en-GB"/>
        </w:rPr>
        <w:t xml:space="preserve"> </w:t>
      </w:r>
      <w:proofErr w:type="spellStart"/>
      <w:r w:rsidR="00626E3C" w:rsidRPr="00626E3C">
        <w:rPr>
          <w:lang w:val="en-GB"/>
        </w:rPr>
        <w:t>elektroniskā</w:t>
      </w:r>
      <w:proofErr w:type="spellEnd"/>
      <w:r w:rsidR="00626E3C" w:rsidRPr="00626E3C">
        <w:rPr>
          <w:lang w:val="en-GB"/>
        </w:rPr>
        <w:t xml:space="preserve"> pasta </w:t>
      </w:r>
      <w:proofErr w:type="spellStart"/>
      <w:r w:rsidR="00626E3C" w:rsidRPr="00626E3C">
        <w:rPr>
          <w:lang w:val="en-GB"/>
        </w:rPr>
        <w:t>adresi</w:t>
      </w:r>
      <w:proofErr w:type="spellEnd"/>
      <w:r w:rsidR="00626E3C" w:rsidRPr="00626E3C">
        <w:rPr>
          <w:lang w:val="en-GB"/>
        </w:rPr>
        <w:t xml:space="preserve">: </w:t>
      </w:r>
      <w:hyperlink r:id="rId6" w:history="1">
        <w:r w:rsidR="00626E3C" w:rsidRPr="00626E3C">
          <w:rPr>
            <w:rStyle w:val="Hipersaite"/>
            <w:lang w:val="en-GB"/>
          </w:rPr>
          <w:t>info@kraslavasnami.lv</w:t>
        </w:r>
      </w:hyperlink>
      <w:r>
        <w:t>.</w:t>
      </w:r>
    </w:p>
    <w:p w14:paraId="76B18A20" w14:textId="7AEECF98" w:rsidR="00D213C8" w:rsidRPr="00DF1FD3" w:rsidRDefault="00D213C8" w:rsidP="00D213C8">
      <w:pPr>
        <w:numPr>
          <w:ilvl w:val="1"/>
          <w:numId w:val="3"/>
        </w:numPr>
        <w:tabs>
          <w:tab w:val="num" w:pos="540"/>
          <w:tab w:val="num" w:pos="6670"/>
        </w:tabs>
        <w:ind w:left="540" w:hanging="540"/>
        <w:jc w:val="both"/>
      </w:pPr>
      <w:r w:rsidRPr="00576780">
        <w:t xml:space="preserve">Saņemot </w:t>
      </w:r>
      <w:r w:rsidR="000908DD">
        <w:t xml:space="preserve">pretendenta </w:t>
      </w:r>
      <w:r w:rsidRPr="00576780">
        <w:t>pieteikumu</w:t>
      </w:r>
      <w:r w:rsidR="000908DD">
        <w:t xml:space="preserve"> </w:t>
      </w:r>
      <w:r w:rsidRPr="00576780">
        <w:t xml:space="preserve">Komisija reģistrē izsoles pieteikumu iesniegšanas secībā, norādot reģistrācijas numuru, saņemšanas datumu un laiku, apliecinot ar </w:t>
      </w:r>
      <w:r w:rsidRPr="00DF1FD3">
        <w:t>parakstu.</w:t>
      </w:r>
      <w:bookmarkStart w:id="13" w:name="_Toc170542688"/>
      <w:bookmarkStart w:id="14" w:name="_Toc170543736"/>
      <w:bookmarkStart w:id="15" w:name="_Toc170543978"/>
    </w:p>
    <w:p w14:paraId="140CE85C" w14:textId="1708E6CF" w:rsidR="00D213C8" w:rsidRPr="00A72268" w:rsidRDefault="00D213C8" w:rsidP="00D213C8">
      <w:pPr>
        <w:numPr>
          <w:ilvl w:val="1"/>
          <w:numId w:val="3"/>
        </w:numPr>
        <w:tabs>
          <w:tab w:val="left" w:pos="540"/>
          <w:tab w:val="num" w:pos="6670"/>
        </w:tabs>
        <w:ind w:left="540" w:hanging="540"/>
        <w:jc w:val="both"/>
      </w:pPr>
      <w:r w:rsidRPr="00DF1FD3">
        <w:t xml:space="preserve">Mutiskā izsole notiks </w:t>
      </w:r>
      <w:r w:rsidRPr="00DF1FD3">
        <w:rPr>
          <w:b/>
        </w:rPr>
        <w:t>202</w:t>
      </w:r>
      <w:r w:rsidR="00626E3C" w:rsidRPr="00DF1FD3">
        <w:rPr>
          <w:b/>
        </w:rPr>
        <w:t>5</w:t>
      </w:r>
      <w:r w:rsidRPr="00DF1FD3">
        <w:rPr>
          <w:b/>
        </w:rPr>
        <w:t xml:space="preserve">.gada </w:t>
      </w:r>
      <w:r w:rsidR="00DF1FD3" w:rsidRPr="00DF1FD3">
        <w:rPr>
          <w:b/>
        </w:rPr>
        <w:t>12</w:t>
      </w:r>
      <w:r w:rsidR="00A62BB6" w:rsidRPr="00DF1FD3">
        <w:rPr>
          <w:b/>
        </w:rPr>
        <w:t>.</w:t>
      </w:r>
      <w:r w:rsidR="008E62E6" w:rsidRPr="00DF1FD3">
        <w:rPr>
          <w:b/>
        </w:rPr>
        <w:t>nov</w:t>
      </w:r>
      <w:r w:rsidR="00626E3C" w:rsidRPr="00DF1FD3">
        <w:rPr>
          <w:b/>
        </w:rPr>
        <w:t>embrī</w:t>
      </w:r>
      <w:r w:rsidRPr="00DF1FD3">
        <w:rPr>
          <w:b/>
        </w:rPr>
        <w:t xml:space="preserve"> plkst. 1</w:t>
      </w:r>
      <w:r w:rsidR="008E62E6" w:rsidRPr="00DF1FD3">
        <w:rPr>
          <w:b/>
        </w:rPr>
        <w:t>2</w:t>
      </w:r>
      <w:r w:rsidRPr="00DF1FD3">
        <w:rPr>
          <w:b/>
        </w:rPr>
        <w:t>:</w:t>
      </w:r>
      <w:r w:rsidR="00A56150" w:rsidRPr="00DF1FD3">
        <w:rPr>
          <w:b/>
        </w:rPr>
        <w:t>3</w:t>
      </w:r>
      <w:r w:rsidRPr="00DF1FD3">
        <w:rPr>
          <w:b/>
        </w:rPr>
        <w:t>0</w:t>
      </w:r>
      <w:r w:rsidR="00626E3C" w:rsidRPr="00DF1FD3">
        <w:t xml:space="preserve"> </w:t>
      </w:r>
      <w:r w:rsidR="00626E3C" w:rsidRPr="00626E3C">
        <w:t>SIA “Krāslavas nami”</w:t>
      </w:r>
      <w:r w:rsidR="00626E3C">
        <w:t xml:space="preserve"> </w:t>
      </w:r>
      <w:r w:rsidR="00626E3C" w:rsidRPr="00626E3C">
        <w:t>Brīvības ielā 5, Krāslavā,</w:t>
      </w:r>
      <w:r w:rsidRPr="00576780">
        <w:t>, Krāslav</w:t>
      </w:r>
      <w:r>
        <w:t>as novadā</w:t>
      </w:r>
      <w:r w:rsidRPr="00A72268">
        <w:t>.</w:t>
      </w:r>
    </w:p>
    <w:bookmarkEnd w:id="13"/>
    <w:bookmarkEnd w:id="14"/>
    <w:bookmarkEnd w:id="15"/>
    <w:p w14:paraId="42AE5A0D" w14:textId="1D91E254" w:rsidR="00D213C8" w:rsidRPr="00A72268" w:rsidRDefault="00D213C8" w:rsidP="00DF1FD3">
      <w:pPr>
        <w:numPr>
          <w:ilvl w:val="1"/>
          <w:numId w:val="3"/>
        </w:numPr>
        <w:tabs>
          <w:tab w:val="left" w:pos="540"/>
          <w:tab w:val="num" w:pos="6670"/>
        </w:tabs>
        <w:ind w:left="540" w:hanging="540"/>
        <w:jc w:val="both"/>
      </w:pPr>
      <w:r w:rsidRPr="00A72268">
        <w:t>Izsoles pretendentiem jāierodas uz izsoles norises vietu nē vēlāk kā 15 (piecpadsmit) minūtes pirms izsoles sākuma, lai reģistrētos dalībnieku sarakstā un saņemtu reģistrācijas kartīti.</w:t>
      </w:r>
    </w:p>
    <w:p w14:paraId="154838CD" w14:textId="77777777" w:rsidR="008E62E6" w:rsidRDefault="008E62E6" w:rsidP="008E62E6">
      <w:pPr>
        <w:tabs>
          <w:tab w:val="left" w:pos="540"/>
        </w:tabs>
        <w:jc w:val="center"/>
        <w:rPr>
          <w:b/>
        </w:rPr>
      </w:pPr>
    </w:p>
    <w:p w14:paraId="35C175B9" w14:textId="6BB18BAC" w:rsidR="00D213C8" w:rsidRDefault="00D213C8" w:rsidP="00D213C8">
      <w:pPr>
        <w:numPr>
          <w:ilvl w:val="0"/>
          <w:numId w:val="3"/>
        </w:numPr>
        <w:tabs>
          <w:tab w:val="left" w:pos="540"/>
        </w:tabs>
        <w:ind w:left="0" w:firstLine="0"/>
        <w:jc w:val="center"/>
        <w:rPr>
          <w:b/>
        </w:rPr>
      </w:pPr>
      <w:r w:rsidRPr="00A72268">
        <w:rPr>
          <w:b/>
        </w:rPr>
        <w:t>Izsoles norise un nomas līguma slēgšana</w:t>
      </w:r>
    </w:p>
    <w:p w14:paraId="59CDFB3E" w14:textId="77777777" w:rsidR="00D213C8" w:rsidRPr="00A72268" w:rsidRDefault="00D213C8" w:rsidP="00D213C8">
      <w:pPr>
        <w:tabs>
          <w:tab w:val="left" w:pos="540"/>
        </w:tabs>
        <w:rPr>
          <w:b/>
        </w:rPr>
      </w:pPr>
    </w:p>
    <w:p w14:paraId="4E2C6CD6" w14:textId="0B12835E" w:rsidR="00D213C8" w:rsidRPr="00A72268" w:rsidRDefault="00D213C8" w:rsidP="00910C80">
      <w:pPr>
        <w:numPr>
          <w:ilvl w:val="1"/>
          <w:numId w:val="3"/>
        </w:numPr>
        <w:tabs>
          <w:tab w:val="left" w:pos="540"/>
          <w:tab w:val="num" w:pos="6670"/>
        </w:tabs>
        <w:ind w:left="540" w:hanging="540"/>
        <w:jc w:val="both"/>
      </w:pPr>
      <w:r w:rsidRPr="00A72268">
        <w:t>Nomas tiesību pretendenti, uzrādot Komisija</w:t>
      </w:r>
      <w:r w:rsidR="00DC4A26">
        <w:t xml:space="preserve">i </w:t>
      </w:r>
      <w:r w:rsidRPr="00A72268">
        <w:t>personu apliecinošu dokumentu</w:t>
      </w:r>
      <w:r w:rsidR="008E62E6">
        <w:t xml:space="preserve"> </w:t>
      </w:r>
      <w:r w:rsidRPr="00A72268">
        <w:t>tiek reģistrēti izsoles dalībnieku sarakstā un tiem tiek izsniegtas reģistrācijas kartītes ar kārtas numuriem atbilstoši pieteikuma iesniegšanas secībai. Izsoles dalībnieki ar parakstu apliecina, ka iepazinušies ar sludinājumu par izsoli, kā arī ar izsoles nolikumu, ta</w:t>
      </w:r>
      <w:r>
        <w:t>i skaitā, tā pielikumiem un tiem</w:t>
      </w:r>
      <w:r w:rsidRPr="00A72268">
        <w:t xml:space="preserve"> ir saprotama izsoles norises kārtība. Izsoles dalībnieku sarakstā ieraksta katra izsoles dalībnieka vārdu un uzvārdu vai nosaukumu, kā arī izsoles </w:t>
      </w:r>
      <w:r w:rsidRPr="00A72268">
        <w:lastRenderedPageBreak/>
        <w:t>dalībnieka pārstāvja vārdu un uzvārdu. Izsoles dalībnieku sarakstā reģistrētais izsoles pretendents kļūst par izsoles dalībnieku.</w:t>
      </w:r>
    </w:p>
    <w:p w14:paraId="19583C7D" w14:textId="77777777" w:rsidR="00D213C8" w:rsidRPr="00A72268" w:rsidRDefault="00D213C8" w:rsidP="00910C80">
      <w:pPr>
        <w:numPr>
          <w:ilvl w:val="1"/>
          <w:numId w:val="3"/>
        </w:numPr>
        <w:tabs>
          <w:tab w:val="num" w:pos="540"/>
          <w:tab w:val="num" w:pos="6670"/>
        </w:tabs>
        <w:ind w:left="540" w:hanging="540"/>
        <w:jc w:val="both"/>
      </w:pPr>
      <w:r w:rsidRPr="00A72268">
        <w:t>Izsoli vada Komisijas priekšsēdētājs, vai viņa prombūtnes laikā – cita Komisijas nozīmētā persona.</w:t>
      </w:r>
    </w:p>
    <w:p w14:paraId="2673CE1E" w14:textId="60465815" w:rsidR="00DC4A26" w:rsidRDefault="00DC4A26" w:rsidP="00910C80">
      <w:pPr>
        <w:numPr>
          <w:ilvl w:val="1"/>
          <w:numId w:val="3"/>
        </w:numPr>
        <w:tabs>
          <w:tab w:val="num" w:pos="540"/>
          <w:tab w:val="num" w:pos="6670"/>
        </w:tabs>
        <w:ind w:left="540" w:hanging="540"/>
        <w:jc w:val="both"/>
      </w:pPr>
      <w:r w:rsidRPr="00DC4A26">
        <w:t>Izsoles vadītājs, atklājot izsoli iepazīstina ar Komisijas sastāvu. Izsoles vadītājs īsi raksturo iznomājam</w:t>
      </w:r>
      <w:r>
        <w:t xml:space="preserve">ās </w:t>
      </w:r>
      <w:bookmarkStart w:id="16" w:name="_Hlk212627406"/>
      <w:r>
        <w:t>Telpas</w:t>
      </w:r>
      <w:bookmarkEnd w:id="16"/>
      <w:r w:rsidRPr="00DC4A26">
        <w:t xml:space="preserve">, paziņo izsoles </w:t>
      </w:r>
      <w:r w:rsidRPr="00A72268">
        <w:t xml:space="preserve">sākumcenu un informē par izsoles kārtību. </w:t>
      </w:r>
      <w:r w:rsidRPr="00DC4A26">
        <w:t xml:space="preserve"> </w:t>
      </w:r>
      <w:r w:rsidRPr="00A72268">
        <w:t>Izsole notiek ar augšupejošu soli. Solīšana sākas no nosacītās nomas maksas un notiek tikai pa noteikto izsoles soli</w:t>
      </w:r>
      <w:r>
        <w:t xml:space="preserve">. </w:t>
      </w:r>
    </w:p>
    <w:p w14:paraId="712D095B" w14:textId="065645EB" w:rsidR="00D213C8" w:rsidRPr="00BE305A" w:rsidRDefault="00910C80" w:rsidP="00910C80">
      <w:pPr>
        <w:numPr>
          <w:ilvl w:val="1"/>
          <w:numId w:val="3"/>
        </w:numPr>
        <w:tabs>
          <w:tab w:val="num" w:pos="540"/>
          <w:tab w:val="num" w:pos="6670"/>
        </w:tabs>
        <w:ind w:left="540" w:hanging="540"/>
        <w:jc w:val="both"/>
      </w:pPr>
      <w:r w:rsidRPr="001F2295">
        <w:t>Komisijas priekšsēdētājs, uzsākot solīšanu, nosauc izsoles sākumcenu (telpas nomas maksu)</w:t>
      </w:r>
      <w:r>
        <w:t xml:space="preserve">. </w:t>
      </w:r>
      <w:r w:rsidRPr="00A72268">
        <w:t xml:space="preserve">Komisijas priekšsēdētājs lūdz izsoles dalībniekus, paceļot savas reģistrācijas kartītes, apstiprināt gatavību nomāt </w:t>
      </w:r>
      <w:r w:rsidRPr="00DC4A26">
        <w:t xml:space="preserve">Telpas </w:t>
      </w:r>
      <w:r w:rsidRPr="00A72268">
        <w:t>par izsoles sākumcenu. Izsoles dalībnieki, kuri apstiprinājuši gatavību nomāt</w:t>
      </w:r>
      <w:r w:rsidRPr="00DC4A26">
        <w:t xml:space="preserve"> </w:t>
      </w:r>
      <w:r>
        <w:t>Telpas</w:t>
      </w:r>
      <w:r w:rsidRPr="00A72268">
        <w:t xml:space="preserve"> par izsoles sākumcenu, piedalās solīšanas procesā</w:t>
      </w:r>
      <w:r w:rsidR="00D213C8" w:rsidRPr="00A72268">
        <w:t>, paceļot savu reģistrācijas kartīti ar numuru. Katrs šāds solījums ir izsoles dalībnieka apliecin</w:t>
      </w:r>
      <w:r w:rsidR="00D213C8">
        <w:t>ājums, ka viņš palielina</w:t>
      </w:r>
      <w:r w:rsidR="00DC4A26" w:rsidRPr="00DC4A26">
        <w:t xml:space="preserve"> </w:t>
      </w:r>
      <w:r w:rsidR="00DC4A26">
        <w:t>Telpas</w:t>
      </w:r>
      <w:r w:rsidR="00D213C8">
        <w:t xml:space="preserve"> </w:t>
      </w:r>
      <w:r w:rsidR="00D213C8" w:rsidRPr="00A72268">
        <w:t>nomas maksu par izsoles soli.</w:t>
      </w:r>
      <w:r w:rsidR="001F2295">
        <w:t xml:space="preserve"> </w:t>
      </w:r>
      <w:r w:rsidR="001F2295" w:rsidRPr="001F2295">
        <w:t>Izsoles beigās Komisijas priekšsēdētājs paziņo, ka izsole ir beigusies, kā arī nosauc visaugstāko nosolīto nomas maksu un izsoles dalībnieku, kurš to nosolījis un ieguvis tiesības slēgt nomas līgumu.</w:t>
      </w:r>
    </w:p>
    <w:p w14:paraId="67CCD214" w14:textId="1D4716C8" w:rsidR="00D213C8" w:rsidRDefault="00D213C8" w:rsidP="00910C80">
      <w:pPr>
        <w:numPr>
          <w:ilvl w:val="1"/>
          <w:numId w:val="3"/>
        </w:numPr>
        <w:tabs>
          <w:tab w:val="left" w:pos="540"/>
          <w:tab w:val="num" w:pos="720"/>
          <w:tab w:val="num" w:pos="6670"/>
        </w:tabs>
        <w:ind w:left="540" w:hanging="540"/>
        <w:jc w:val="both"/>
      </w:pPr>
      <w:r w:rsidRPr="00BE305A">
        <w:t>Ja vairāki izsoles dalībnieki nosola pēdējo augstāko</w:t>
      </w:r>
      <w:r w:rsidR="00DC4A26" w:rsidRPr="00BE305A">
        <w:t xml:space="preserve"> Telpas</w:t>
      </w:r>
      <w:r w:rsidRPr="00BE305A">
        <w:t xml:space="preserve"> nomas maksu, tad par izsoles uzvarētāju atzīstams izsoles dalībnieks ar mazāko reģistrācijas kartītes kārtas numuru.</w:t>
      </w:r>
    </w:p>
    <w:p w14:paraId="05908578" w14:textId="77777777" w:rsidR="00910C80" w:rsidRDefault="00910C80" w:rsidP="00910C80">
      <w:pPr>
        <w:numPr>
          <w:ilvl w:val="1"/>
          <w:numId w:val="3"/>
        </w:numPr>
        <w:tabs>
          <w:tab w:val="left" w:pos="540"/>
          <w:tab w:val="num" w:pos="720"/>
          <w:tab w:val="num" w:pos="6670"/>
        </w:tabs>
        <w:ind w:left="540" w:hanging="540"/>
        <w:jc w:val="both"/>
      </w:pPr>
      <w:r>
        <w:t xml:space="preserve">Katrs </w:t>
      </w:r>
      <w:r w:rsidR="00D213C8" w:rsidRPr="00BE305A">
        <w:t xml:space="preserve">izsoles dalībnieks izsoles gaitas dokumentā ar parakstu apliecina savu pēdējo solīto </w:t>
      </w:r>
      <w:r w:rsidR="00DC4A26" w:rsidRPr="00BE305A">
        <w:t xml:space="preserve">Telpas </w:t>
      </w:r>
      <w:r w:rsidR="00D213C8" w:rsidRPr="00BE305A">
        <w:t>nomas maksas apmēru.</w:t>
      </w:r>
    </w:p>
    <w:p w14:paraId="23E4CAC8" w14:textId="6120E330" w:rsidR="00D213C8" w:rsidRDefault="00D213C8" w:rsidP="00910C80">
      <w:pPr>
        <w:numPr>
          <w:ilvl w:val="1"/>
          <w:numId w:val="3"/>
        </w:numPr>
        <w:tabs>
          <w:tab w:val="left" w:pos="540"/>
          <w:tab w:val="num" w:pos="720"/>
          <w:tab w:val="num" w:pos="6670"/>
        </w:tabs>
        <w:ind w:left="540" w:hanging="540"/>
        <w:jc w:val="both"/>
      </w:pPr>
      <w:r w:rsidRPr="00BE305A">
        <w:t xml:space="preserve"> Ja izsolei pieteicies tikai viens nomas tiesību pretendents, izsoli atzīst par notikušu. Iznomātājs nomas tiesību pretendentam piedāvā slēgt nomas līgumu par nomas maksu, kas ir vienāda ar izsoles sākumcenu.</w:t>
      </w:r>
    </w:p>
    <w:p w14:paraId="5350A51E" w14:textId="4456BF3E" w:rsidR="00910C80" w:rsidRPr="00BE305A" w:rsidRDefault="00910C80" w:rsidP="00910C80">
      <w:pPr>
        <w:numPr>
          <w:ilvl w:val="1"/>
          <w:numId w:val="3"/>
        </w:numPr>
        <w:tabs>
          <w:tab w:val="num" w:pos="540"/>
          <w:tab w:val="num" w:pos="6670"/>
        </w:tabs>
        <w:ind w:left="540" w:hanging="720"/>
        <w:jc w:val="both"/>
      </w:pPr>
      <w:r w:rsidRPr="00DC28D0">
        <w:t>Izsole atzīstama par nesekmīgu gadījumos, ja:</w:t>
      </w:r>
    </w:p>
    <w:p w14:paraId="26E0B6D2" w14:textId="719F554E" w:rsidR="00D213C8" w:rsidRPr="00BE305A" w:rsidRDefault="00D213C8" w:rsidP="00910C80">
      <w:pPr>
        <w:ind w:left="-180"/>
        <w:jc w:val="both"/>
      </w:pPr>
      <w:r w:rsidRPr="00DC28D0">
        <w:t>6.</w:t>
      </w:r>
      <w:r w:rsidR="00910C80">
        <w:t>8</w:t>
      </w:r>
      <w:r w:rsidRPr="00DC28D0">
        <w:t xml:space="preserve">.1. </w:t>
      </w:r>
      <w:r w:rsidR="00C6584F">
        <w:t xml:space="preserve">  </w:t>
      </w:r>
      <w:r w:rsidRPr="00DC28D0">
        <w:t xml:space="preserve">nav saņemts neviens </w:t>
      </w:r>
      <w:smartTag w:uri="schemas-tilde-lv/tildestengine" w:element="veidnes">
        <w:smartTagPr>
          <w:attr w:name="id" w:val="-1"/>
          <w:attr w:name="baseform" w:val="pieteikums"/>
          <w:attr w:name="text" w:val="pieteikums"/>
        </w:smartTagPr>
        <w:r w:rsidRPr="00DC28D0">
          <w:t>pieteikums</w:t>
        </w:r>
      </w:smartTag>
      <w:r w:rsidRPr="00DC28D0">
        <w:t xml:space="preserve"> dalībai izsolē;</w:t>
      </w:r>
    </w:p>
    <w:p w14:paraId="4632995F" w14:textId="5EB29CB6" w:rsidR="00C6584F" w:rsidRDefault="00D213C8" w:rsidP="00910C80">
      <w:pPr>
        <w:ind w:left="426" w:hanging="568"/>
        <w:jc w:val="both"/>
      </w:pPr>
      <w:r w:rsidRPr="00DC28D0">
        <w:t>6.</w:t>
      </w:r>
      <w:r w:rsidR="00910C80">
        <w:t>8</w:t>
      </w:r>
      <w:r w:rsidRPr="00DC28D0">
        <w:t>.</w:t>
      </w:r>
      <w:r w:rsidR="00BE305A">
        <w:t>2</w:t>
      </w:r>
      <w:r w:rsidRPr="00DC28D0">
        <w:t>.</w:t>
      </w:r>
      <w:r w:rsidR="00C6584F">
        <w:t xml:space="preserve"> </w:t>
      </w:r>
      <w:r w:rsidRPr="00DC28D0">
        <w:t xml:space="preserve"> ja neviens no nomas tiesību pretendentiem, kurš ieguvis tiesības slēgt nomas līgumu, </w:t>
      </w:r>
      <w:r w:rsidR="00C6584F">
        <w:t xml:space="preserve">  </w:t>
      </w:r>
    </w:p>
    <w:p w14:paraId="15D25754" w14:textId="65EB11CE" w:rsidR="00D213C8" w:rsidRPr="00DC28D0" w:rsidRDefault="00C6584F" w:rsidP="00910C80">
      <w:pPr>
        <w:ind w:left="426" w:hanging="568"/>
        <w:jc w:val="both"/>
      </w:pPr>
      <w:r>
        <w:t xml:space="preserve">           </w:t>
      </w:r>
      <w:r w:rsidR="00D213C8" w:rsidRPr="00DC28D0">
        <w:t>nenoslēdz to noteiktajā termiņā;</w:t>
      </w:r>
    </w:p>
    <w:p w14:paraId="416CFE78" w14:textId="5A661C75" w:rsidR="00D213C8" w:rsidRPr="00A72268" w:rsidRDefault="00D213C8" w:rsidP="00910C80">
      <w:pPr>
        <w:numPr>
          <w:ilvl w:val="1"/>
          <w:numId w:val="3"/>
        </w:numPr>
        <w:tabs>
          <w:tab w:val="clear" w:pos="1283"/>
          <w:tab w:val="num" w:pos="567"/>
          <w:tab w:val="num" w:pos="6670"/>
        </w:tabs>
        <w:ind w:left="540" w:hanging="720"/>
        <w:jc w:val="both"/>
      </w:pPr>
      <w:r>
        <w:t>I</w:t>
      </w:r>
      <w:r w:rsidRPr="00A72268">
        <w:t xml:space="preserve">zsoles gaita tiek protokolēta, norādot katra izsoles dalībnieka solītās </w:t>
      </w:r>
      <w:r w:rsidR="00DC4A26">
        <w:t>Telpas</w:t>
      </w:r>
      <w:r w:rsidR="00DC4A26" w:rsidRPr="00A72268">
        <w:t xml:space="preserve"> </w:t>
      </w:r>
      <w:r w:rsidRPr="00A72268">
        <w:t xml:space="preserve">nomas maksas summas. Izsoles protokolā tiek norādīti visi izsoles dalībnieki, norādot katra izsoles dalībnieka pēdējo augstāko nosolīto </w:t>
      </w:r>
      <w:r w:rsidR="00DC4A26">
        <w:t>Telpas</w:t>
      </w:r>
      <w:r w:rsidR="00DC4A26" w:rsidRPr="00A72268">
        <w:t xml:space="preserve"> </w:t>
      </w:r>
      <w:r w:rsidRPr="00A72268">
        <w:t>nomas maksu. Izsoles protokolu paraksta visi Komisijas locekļi.</w:t>
      </w:r>
    </w:p>
    <w:p w14:paraId="0D6B09FA" w14:textId="6A7685E4" w:rsidR="00D213C8" w:rsidRPr="00067AAE" w:rsidRDefault="00D213C8" w:rsidP="00910C80">
      <w:pPr>
        <w:numPr>
          <w:ilvl w:val="1"/>
          <w:numId w:val="3"/>
        </w:numPr>
        <w:tabs>
          <w:tab w:val="clear" w:pos="1283"/>
          <w:tab w:val="num" w:pos="567"/>
          <w:tab w:val="num" w:pos="6670"/>
        </w:tabs>
        <w:ind w:left="540" w:hanging="720"/>
        <w:jc w:val="both"/>
      </w:pPr>
      <w:r w:rsidRPr="00067AAE">
        <w:t xml:space="preserve">Lēmumu par izsoles rezultātu apstiprināšanu pieņem Komisija. Lēmums par izsoles rezultātiem </w:t>
      </w:r>
      <w:r w:rsidR="00067AAE" w:rsidRPr="00067AAE">
        <w:t xml:space="preserve">desmit </w:t>
      </w:r>
      <w:r w:rsidRPr="00067AAE">
        <w:t>darbdienu laikā tiek publicēts Krāslavas novada pašvaldības mājaslapā www.</w:t>
      </w:r>
      <w:hyperlink r:id="rId7" w:history="1">
        <w:r w:rsidRPr="00067AAE">
          <w:rPr>
            <w:rStyle w:val="Hipersaite"/>
            <w:color w:val="auto"/>
          </w:rPr>
          <w:t>kraslava.lv</w:t>
        </w:r>
      </w:hyperlink>
      <w:r w:rsidRPr="00067AAE">
        <w:rPr>
          <w:rStyle w:val="Hipersaite"/>
          <w:color w:val="auto"/>
        </w:rPr>
        <w:t>.</w:t>
      </w:r>
    </w:p>
    <w:p w14:paraId="5E6A8121" w14:textId="77777777" w:rsidR="00D213C8" w:rsidRPr="00202F2A" w:rsidRDefault="00D213C8" w:rsidP="00910C80">
      <w:pPr>
        <w:numPr>
          <w:ilvl w:val="1"/>
          <w:numId w:val="3"/>
        </w:numPr>
        <w:tabs>
          <w:tab w:val="clear" w:pos="1283"/>
          <w:tab w:val="num" w:pos="567"/>
          <w:tab w:val="num" w:pos="6670"/>
        </w:tabs>
        <w:ind w:left="540" w:hanging="720"/>
        <w:jc w:val="both"/>
      </w:pPr>
      <w:r w:rsidRPr="00202F2A">
        <w:t xml:space="preserve">Izsoles dalībnieks, kurš ieguvis nomas tiesības, 7 (septiņu) darba dienu laikā pēc izsoles rezultātu paziņošanas </w:t>
      </w:r>
      <w:r w:rsidRPr="00067AAE">
        <w:t xml:space="preserve">un publicēšanas </w:t>
      </w:r>
      <w:r w:rsidRPr="00202F2A">
        <w:t xml:space="preserve">paraksta nomas līgumu vai rakstiski paziņo par atteikumu parakstīt nomas līgumu. Ja iepriekšminētajā termiņā izsoles dalībnieks nomas līgumu neparaksta un neiesniedz attiecīgu atteikumu, ir uzskatāms, ka izsoles dalībnieks no nomas līguma slēgšanas ir atteicies. </w:t>
      </w:r>
    </w:p>
    <w:p w14:paraId="36E8A981" w14:textId="23754319" w:rsidR="00D213C8" w:rsidRPr="0059073D" w:rsidRDefault="00D213C8" w:rsidP="00910C80">
      <w:pPr>
        <w:numPr>
          <w:ilvl w:val="1"/>
          <w:numId w:val="3"/>
        </w:numPr>
        <w:tabs>
          <w:tab w:val="clear" w:pos="1283"/>
          <w:tab w:val="num" w:pos="567"/>
          <w:tab w:val="num" w:pos="6670"/>
        </w:tabs>
        <w:ind w:left="540" w:hanging="720"/>
        <w:jc w:val="both"/>
      </w:pPr>
      <w:r w:rsidRPr="0051313E">
        <w:t>Ja</w:t>
      </w:r>
      <w:r w:rsidRPr="00202F2A">
        <w:t xml:space="preserve"> nomas tiesību pretendents, kurš nosolījis augstāko nomas maksu, atsakās slēgt nomas līgumu, Iznomātājam ir tiesības secīgi piedāvāt slēgt nomas līgumu tam pretendentam, kurš nosolīja nākamo augstāko nomas maksu</w:t>
      </w:r>
      <w:r w:rsidRPr="0059073D">
        <w:t>. Iznomātājs d</w:t>
      </w:r>
      <w:r w:rsidR="0059073D" w:rsidRPr="0059073D">
        <w:t>esmit</w:t>
      </w:r>
      <w:r w:rsidRPr="0059073D">
        <w:t xml:space="preserve"> darba dienu laikā pēc minētā piedāvājuma nosūtīšanas minēto informāciju publicē Krāslavas novada pašvaldības mājaslapā www.</w:t>
      </w:r>
      <w:hyperlink r:id="rId8" w:history="1">
        <w:r w:rsidRPr="0059073D">
          <w:rPr>
            <w:rStyle w:val="Hipersaite"/>
            <w:color w:val="auto"/>
          </w:rPr>
          <w:t>kraslava.lv</w:t>
        </w:r>
      </w:hyperlink>
      <w:r w:rsidRPr="0059073D">
        <w:t>.</w:t>
      </w:r>
    </w:p>
    <w:p w14:paraId="16BB7D87" w14:textId="3F86CFAC" w:rsidR="00D213C8" w:rsidRPr="0059073D" w:rsidRDefault="00D213C8" w:rsidP="00D213C8">
      <w:pPr>
        <w:numPr>
          <w:ilvl w:val="1"/>
          <w:numId w:val="3"/>
        </w:numPr>
        <w:tabs>
          <w:tab w:val="clear" w:pos="1283"/>
          <w:tab w:val="num" w:pos="567"/>
          <w:tab w:val="num" w:pos="6670"/>
        </w:tabs>
        <w:ind w:left="540" w:hanging="720"/>
        <w:jc w:val="both"/>
      </w:pPr>
      <w:r w:rsidRPr="0059073D">
        <w:t xml:space="preserve">Izsoles dalībnieks, kurš piedāvājis nākamo augstāko nomas maksu, atbildi uz 6.13.apakšpunktā minēto piedāvājumu sniedz </w:t>
      </w:r>
      <w:r w:rsidR="0059073D" w:rsidRPr="0059073D">
        <w:t xml:space="preserve">7 (septiņu) darba dienu </w:t>
      </w:r>
      <w:r w:rsidRPr="0059073D">
        <w:t>laikā pēc tā saņemšanas dienas. Ja nomas tiesību pretendents piekrīt parakstīt nomas līgumu par paša nosolīto augstāko nomas maksu, 7 (septiņu) darba dienu laikā pēc minētā paziņojuma nosūtīšanas viņš paraksta nomas līgumu. Iznomātājs ne vēlāk kā d</w:t>
      </w:r>
      <w:r w:rsidR="00067AAE" w:rsidRPr="0059073D">
        <w:t>esmit</w:t>
      </w:r>
      <w:r w:rsidRPr="0059073D">
        <w:t xml:space="preserve"> darba dienu laikā pēc līguma parakstīšanas publicē šo informāciju Krāslavas novada pašvaldības mājaslapā www.</w:t>
      </w:r>
      <w:hyperlink r:id="rId9" w:history="1">
        <w:r w:rsidRPr="0059073D">
          <w:rPr>
            <w:rStyle w:val="Hipersaite"/>
            <w:color w:val="auto"/>
          </w:rPr>
          <w:t>kraslava.lv</w:t>
        </w:r>
      </w:hyperlink>
      <w:r w:rsidRPr="0059073D">
        <w:t>.</w:t>
      </w:r>
    </w:p>
    <w:p w14:paraId="305B0219" w14:textId="77777777" w:rsidR="00D213C8" w:rsidRPr="00A72268" w:rsidRDefault="00D213C8" w:rsidP="00D213C8">
      <w:pPr>
        <w:tabs>
          <w:tab w:val="num" w:pos="540"/>
        </w:tabs>
        <w:jc w:val="both"/>
        <w:rPr>
          <w:color w:val="FF0000"/>
        </w:rPr>
      </w:pPr>
    </w:p>
    <w:p w14:paraId="2E6C4B6E" w14:textId="77777777" w:rsidR="00D213C8" w:rsidRPr="00A72268" w:rsidRDefault="00D213C8" w:rsidP="00D213C8">
      <w:pPr>
        <w:numPr>
          <w:ilvl w:val="0"/>
          <w:numId w:val="3"/>
        </w:numPr>
        <w:jc w:val="center"/>
        <w:rPr>
          <w:b/>
        </w:rPr>
      </w:pPr>
      <w:r w:rsidRPr="00A72268">
        <w:rPr>
          <w:b/>
        </w:rPr>
        <w:t>Sūdzību iesniegšana</w:t>
      </w:r>
    </w:p>
    <w:p w14:paraId="0B968658" w14:textId="77777777" w:rsidR="00D213C8" w:rsidRPr="00A72268" w:rsidRDefault="00D213C8" w:rsidP="00D213C8">
      <w:pPr>
        <w:jc w:val="both"/>
      </w:pPr>
    </w:p>
    <w:p w14:paraId="28AC871B" w14:textId="5D8665F8" w:rsidR="00D213C8" w:rsidRDefault="00D213C8" w:rsidP="00D213C8">
      <w:pPr>
        <w:jc w:val="both"/>
      </w:pPr>
      <w:r w:rsidRPr="008120DE">
        <w:t xml:space="preserve">Izsoles dalībnieki sūdzības par izsoles komisijas darbību var iesniegt </w:t>
      </w:r>
      <w:r w:rsidR="00EB0894" w:rsidRPr="00EB0894">
        <w:t xml:space="preserve">SIA “Krāslavas nami” </w:t>
      </w:r>
      <w:r w:rsidRPr="008120DE">
        <w:t>trīs darba dienu laikā no izsoles dienas.</w:t>
      </w:r>
    </w:p>
    <w:p w14:paraId="7DC7E5EE" w14:textId="77777777" w:rsidR="00D213C8" w:rsidRPr="008120DE" w:rsidRDefault="00D213C8" w:rsidP="00D213C8">
      <w:pPr>
        <w:tabs>
          <w:tab w:val="num" w:pos="540"/>
        </w:tabs>
        <w:jc w:val="both"/>
        <w:rPr>
          <w:color w:val="FF0000"/>
        </w:rPr>
      </w:pPr>
    </w:p>
    <w:p w14:paraId="78CCD478" w14:textId="77777777" w:rsidR="00D213C8" w:rsidRPr="007822FB" w:rsidRDefault="00D213C8" w:rsidP="00D213C8">
      <w:pPr>
        <w:ind w:left="540"/>
        <w:jc w:val="both"/>
        <w:rPr>
          <w:i/>
          <w:iCs/>
        </w:rPr>
      </w:pPr>
      <w:r w:rsidRPr="007822FB">
        <w:rPr>
          <w:i/>
          <w:iCs/>
        </w:rPr>
        <w:t>Pielikumā:</w:t>
      </w:r>
    </w:p>
    <w:p w14:paraId="64FFE6EB" w14:textId="77777777" w:rsidR="00D213C8" w:rsidRDefault="00D213C8" w:rsidP="00D213C8">
      <w:pPr>
        <w:numPr>
          <w:ilvl w:val="0"/>
          <w:numId w:val="5"/>
        </w:numPr>
        <w:jc w:val="both"/>
      </w:pPr>
      <w:r w:rsidRPr="008120DE">
        <w:t>Nomas līguma projekts.</w:t>
      </w:r>
    </w:p>
    <w:p w14:paraId="484AB1CB" w14:textId="77777777" w:rsidR="00D213C8" w:rsidRPr="008120DE" w:rsidRDefault="00D213C8" w:rsidP="00D213C8">
      <w:pPr>
        <w:numPr>
          <w:ilvl w:val="0"/>
          <w:numId w:val="5"/>
        </w:numPr>
        <w:jc w:val="both"/>
      </w:pPr>
      <w:r>
        <w:t>Pieteikums dalībai izsolē.</w:t>
      </w:r>
    </w:p>
    <w:p w14:paraId="0280BD64" w14:textId="77777777" w:rsidR="00D213C8" w:rsidRDefault="00D213C8"/>
    <w:p w14:paraId="40746073" w14:textId="77777777" w:rsidR="00D213C8" w:rsidRDefault="00D213C8"/>
    <w:p w14:paraId="100B3B9F" w14:textId="77777777" w:rsidR="00D213C8" w:rsidRDefault="00D213C8"/>
    <w:p w14:paraId="4B04BC7F" w14:textId="77777777" w:rsidR="00D213C8" w:rsidRDefault="00D213C8"/>
    <w:p w14:paraId="5BC1B534" w14:textId="77777777" w:rsidR="00D213C8" w:rsidRDefault="00D213C8"/>
    <w:p w14:paraId="1F3934C0" w14:textId="77777777" w:rsidR="00D213C8" w:rsidRDefault="00D213C8"/>
    <w:p w14:paraId="4D00FFA4" w14:textId="77777777" w:rsidR="00F65052" w:rsidRDefault="00F65052" w:rsidP="00D213C8"/>
    <w:p w14:paraId="14BD7534" w14:textId="77777777" w:rsidR="00EF3287" w:rsidRDefault="00EF3287" w:rsidP="00D213C8">
      <w:pPr>
        <w:rPr>
          <w:b/>
        </w:rPr>
      </w:pPr>
    </w:p>
    <w:p w14:paraId="15FA0425" w14:textId="77777777" w:rsidR="00F65052" w:rsidRDefault="00F65052" w:rsidP="00D213C8">
      <w:pPr>
        <w:rPr>
          <w:b/>
        </w:rPr>
      </w:pPr>
    </w:p>
    <w:p w14:paraId="6B73C007" w14:textId="77777777" w:rsidR="00EB0894" w:rsidRDefault="00EB0894" w:rsidP="00D213C8">
      <w:pPr>
        <w:rPr>
          <w:b/>
        </w:rPr>
      </w:pPr>
    </w:p>
    <w:p w14:paraId="157A267C" w14:textId="77777777" w:rsidR="00EB0894" w:rsidRDefault="00EB0894" w:rsidP="00D213C8">
      <w:pPr>
        <w:rPr>
          <w:b/>
        </w:rPr>
      </w:pPr>
    </w:p>
    <w:p w14:paraId="3F3226B6" w14:textId="77777777" w:rsidR="00DF1FD3" w:rsidRDefault="00DF1FD3" w:rsidP="00D213C8">
      <w:pPr>
        <w:rPr>
          <w:b/>
        </w:rPr>
      </w:pPr>
    </w:p>
    <w:p w14:paraId="6AE3D79D" w14:textId="77777777" w:rsidR="00DF1FD3" w:rsidRDefault="00DF1FD3" w:rsidP="00D213C8">
      <w:pPr>
        <w:rPr>
          <w:b/>
        </w:rPr>
      </w:pPr>
    </w:p>
    <w:p w14:paraId="6C07493C" w14:textId="77777777" w:rsidR="00DF1FD3" w:rsidRDefault="00DF1FD3" w:rsidP="00D213C8">
      <w:pPr>
        <w:rPr>
          <w:b/>
        </w:rPr>
      </w:pPr>
    </w:p>
    <w:p w14:paraId="5B7BB570" w14:textId="77777777" w:rsidR="00DF1FD3" w:rsidRDefault="00DF1FD3" w:rsidP="00D213C8">
      <w:pPr>
        <w:rPr>
          <w:b/>
        </w:rPr>
      </w:pPr>
    </w:p>
    <w:p w14:paraId="1114684D" w14:textId="77777777" w:rsidR="00DF1FD3" w:rsidRDefault="00DF1FD3" w:rsidP="00D213C8">
      <w:pPr>
        <w:rPr>
          <w:b/>
        </w:rPr>
      </w:pPr>
    </w:p>
    <w:p w14:paraId="1F04103A" w14:textId="77777777" w:rsidR="00DF1FD3" w:rsidRDefault="00DF1FD3" w:rsidP="00D213C8">
      <w:pPr>
        <w:rPr>
          <w:b/>
        </w:rPr>
      </w:pPr>
    </w:p>
    <w:p w14:paraId="69BCA526" w14:textId="77777777" w:rsidR="00DF1FD3" w:rsidRDefault="00DF1FD3" w:rsidP="00D213C8">
      <w:pPr>
        <w:rPr>
          <w:b/>
        </w:rPr>
      </w:pPr>
    </w:p>
    <w:p w14:paraId="1A8BF3EC" w14:textId="77777777" w:rsidR="00DF1FD3" w:rsidRDefault="00DF1FD3" w:rsidP="00D213C8">
      <w:pPr>
        <w:rPr>
          <w:b/>
        </w:rPr>
      </w:pPr>
    </w:p>
    <w:p w14:paraId="174E0ACA" w14:textId="77777777" w:rsidR="00DF1FD3" w:rsidRDefault="00DF1FD3" w:rsidP="00D213C8">
      <w:pPr>
        <w:rPr>
          <w:b/>
        </w:rPr>
      </w:pPr>
    </w:p>
    <w:p w14:paraId="3BF6A7F0" w14:textId="77777777" w:rsidR="00DF1FD3" w:rsidRDefault="00DF1FD3" w:rsidP="00D213C8">
      <w:pPr>
        <w:rPr>
          <w:b/>
        </w:rPr>
      </w:pPr>
    </w:p>
    <w:p w14:paraId="7FCFC0B7" w14:textId="77777777" w:rsidR="00DF1FD3" w:rsidRDefault="00DF1FD3" w:rsidP="00D213C8">
      <w:pPr>
        <w:rPr>
          <w:b/>
        </w:rPr>
      </w:pPr>
    </w:p>
    <w:p w14:paraId="71E4A811" w14:textId="77777777" w:rsidR="00DF1FD3" w:rsidRDefault="00DF1FD3" w:rsidP="00D213C8">
      <w:pPr>
        <w:rPr>
          <w:b/>
        </w:rPr>
      </w:pPr>
    </w:p>
    <w:p w14:paraId="51B78ED1" w14:textId="77777777" w:rsidR="00DF1FD3" w:rsidRDefault="00DF1FD3" w:rsidP="00D213C8">
      <w:pPr>
        <w:rPr>
          <w:b/>
        </w:rPr>
      </w:pPr>
    </w:p>
    <w:p w14:paraId="28B7406D" w14:textId="77777777" w:rsidR="00DF1FD3" w:rsidRDefault="00DF1FD3" w:rsidP="00D213C8">
      <w:pPr>
        <w:rPr>
          <w:b/>
        </w:rPr>
      </w:pPr>
    </w:p>
    <w:p w14:paraId="4AC4B984" w14:textId="77777777" w:rsidR="00DF1FD3" w:rsidRDefault="00DF1FD3" w:rsidP="00D213C8">
      <w:pPr>
        <w:rPr>
          <w:b/>
        </w:rPr>
      </w:pPr>
    </w:p>
    <w:p w14:paraId="467475BA" w14:textId="77777777" w:rsidR="00DF1FD3" w:rsidRDefault="00DF1FD3" w:rsidP="00D213C8">
      <w:pPr>
        <w:rPr>
          <w:b/>
        </w:rPr>
      </w:pPr>
    </w:p>
    <w:p w14:paraId="1CB58E3B" w14:textId="77777777" w:rsidR="00DF1FD3" w:rsidRDefault="00DF1FD3" w:rsidP="00D213C8">
      <w:pPr>
        <w:rPr>
          <w:b/>
        </w:rPr>
      </w:pPr>
    </w:p>
    <w:p w14:paraId="2D14C2F8" w14:textId="77777777" w:rsidR="00DF1FD3" w:rsidRDefault="00DF1FD3" w:rsidP="00D213C8">
      <w:pPr>
        <w:rPr>
          <w:b/>
        </w:rPr>
      </w:pPr>
    </w:p>
    <w:p w14:paraId="5EF80FA2" w14:textId="77777777" w:rsidR="00DF1FD3" w:rsidRDefault="00DF1FD3" w:rsidP="00D213C8">
      <w:pPr>
        <w:rPr>
          <w:b/>
        </w:rPr>
      </w:pPr>
    </w:p>
    <w:p w14:paraId="6D695232" w14:textId="77777777" w:rsidR="00BE305A" w:rsidRDefault="00BE305A" w:rsidP="00D213C8">
      <w:pPr>
        <w:rPr>
          <w:b/>
        </w:rPr>
      </w:pPr>
    </w:p>
    <w:p w14:paraId="53343334" w14:textId="77777777" w:rsidR="00BE305A" w:rsidRDefault="00BE305A" w:rsidP="00D213C8">
      <w:pPr>
        <w:rPr>
          <w:b/>
        </w:rPr>
      </w:pPr>
    </w:p>
    <w:p w14:paraId="6CDCF404" w14:textId="77777777" w:rsidR="00BE305A" w:rsidRDefault="00BE305A" w:rsidP="00D213C8">
      <w:pPr>
        <w:rPr>
          <w:b/>
        </w:rPr>
      </w:pPr>
    </w:p>
    <w:p w14:paraId="18807263" w14:textId="77777777" w:rsidR="00BE305A" w:rsidRDefault="00BE305A" w:rsidP="00D213C8">
      <w:pPr>
        <w:rPr>
          <w:b/>
        </w:rPr>
      </w:pPr>
    </w:p>
    <w:p w14:paraId="295B4905" w14:textId="77777777" w:rsidR="00BE305A" w:rsidRDefault="00BE305A" w:rsidP="00D213C8">
      <w:pPr>
        <w:rPr>
          <w:b/>
        </w:rPr>
      </w:pPr>
    </w:p>
    <w:p w14:paraId="42FA22C8" w14:textId="77777777" w:rsidR="00BE305A" w:rsidRDefault="00BE305A" w:rsidP="00D213C8">
      <w:pPr>
        <w:rPr>
          <w:b/>
        </w:rPr>
      </w:pPr>
    </w:p>
    <w:p w14:paraId="61AD62C7" w14:textId="77777777" w:rsidR="00DF1FD3" w:rsidRDefault="00DF1FD3" w:rsidP="00D213C8">
      <w:pPr>
        <w:rPr>
          <w:b/>
        </w:rPr>
      </w:pPr>
    </w:p>
    <w:p w14:paraId="22DDB243" w14:textId="77777777" w:rsidR="00DF1FD3" w:rsidRDefault="00DF1FD3" w:rsidP="00D213C8">
      <w:pPr>
        <w:rPr>
          <w:b/>
        </w:rPr>
      </w:pPr>
    </w:p>
    <w:p w14:paraId="4DE9E2BC" w14:textId="77777777" w:rsidR="0013498C" w:rsidRDefault="0013498C" w:rsidP="00D213C8">
      <w:pPr>
        <w:rPr>
          <w:b/>
        </w:rPr>
      </w:pPr>
    </w:p>
    <w:p w14:paraId="061A8A3D" w14:textId="77777777" w:rsidR="0013498C" w:rsidRDefault="0013498C" w:rsidP="00D213C8">
      <w:pPr>
        <w:rPr>
          <w:b/>
        </w:rPr>
      </w:pPr>
    </w:p>
    <w:p w14:paraId="3089A579" w14:textId="77777777" w:rsidR="00DF1FD3" w:rsidRDefault="00DF1FD3" w:rsidP="00D213C8">
      <w:pPr>
        <w:rPr>
          <w:b/>
        </w:rPr>
      </w:pPr>
    </w:p>
    <w:p w14:paraId="2B2AA9BE" w14:textId="77777777" w:rsidR="00DF1FD3" w:rsidRDefault="00DF1FD3" w:rsidP="00D213C8">
      <w:pPr>
        <w:rPr>
          <w:b/>
        </w:rPr>
      </w:pPr>
    </w:p>
    <w:p w14:paraId="006E757C" w14:textId="77777777" w:rsidR="00EB0894" w:rsidRDefault="00EB0894" w:rsidP="00D213C8">
      <w:pPr>
        <w:rPr>
          <w:b/>
        </w:rPr>
      </w:pPr>
    </w:p>
    <w:p w14:paraId="085C1CEA" w14:textId="77777777" w:rsidR="005631B1" w:rsidRPr="005631B1" w:rsidRDefault="005631B1" w:rsidP="005631B1">
      <w:pPr>
        <w:ind w:left="720"/>
        <w:jc w:val="center"/>
        <w:rPr>
          <w:b/>
        </w:rPr>
      </w:pPr>
      <w:r w:rsidRPr="005631B1">
        <w:rPr>
          <w:b/>
        </w:rPr>
        <w:lastRenderedPageBreak/>
        <w:t xml:space="preserve">NOMAS LĪGUMS Nr._______________ </w:t>
      </w:r>
    </w:p>
    <w:p w14:paraId="50CDF966" w14:textId="77777777" w:rsidR="005631B1" w:rsidRPr="005631B1" w:rsidRDefault="005631B1" w:rsidP="005631B1">
      <w:pPr>
        <w:jc w:val="both"/>
      </w:pPr>
    </w:p>
    <w:p w14:paraId="08E5A755" w14:textId="7BF5ECF3" w:rsidR="005631B1" w:rsidRPr="005631B1" w:rsidRDefault="005631B1" w:rsidP="005631B1">
      <w:pPr>
        <w:jc w:val="both"/>
        <w:rPr>
          <w:i/>
          <w:iCs/>
        </w:rPr>
      </w:pPr>
      <w:r w:rsidRPr="005631B1">
        <w:rPr>
          <w:i/>
          <w:iCs/>
        </w:rPr>
        <w:t>Krāslava, Krāslavas novadā                                                                         2025.gada ___________</w:t>
      </w:r>
    </w:p>
    <w:p w14:paraId="6D512338" w14:textId="77777777" w:rsidR="005631B1" w:rsidRPr="005631B1" w:rsidRDefault="005631B1" w:rsidP="005631B1">
      <w:pPr>
        <w:jc w:val="both"/>
      </w:pPr>
    </w:p>
    <w:p w14:paraId="5CC11626" w14:textId="77777777" w:rsidR="005631B1" w:rsidRPr="005631B1" w:rsidRDefault="005631B1" w:rsidP="005631B1">
      <w:pPr>
        <w:jc w:val="both"/>
      </w:pPr>
      <w:r w:rsidRPr="005631B1">
        <w:rPr>
          <w:b/>
        </w:rPr>
        <w:tab/>
      </w:r>
      <w:bookmarkStart w:id="17" w:name="_Hlk212629629"/>
      <w:r w:rsidRPr="005631B1">
        <w:rPr>
          <w:rFonts w:eastAsia="Calibri"/>
          <w:b/>
          <w:lang w:eastAsia="en-US"/>
        </w:rPr>
        <w:t>Sabiedrība ar ierobežotu atbildību “Krāslavas nami”,</w:t>
      </w:r>
      <w:r w:rsidRPr="005631B1">
        <w:rPr>
          <w:rFonts w:eastAsia="Calibri"/>
          <w:lang w:eastAsia="en-US"/>
        </w:rPr>
        <w:t xml:space="preserve"> reģ.Nr.45903001693, juridiskā adrese Brīvības iela 5, Krāslava, Krāslavas novads, LV-5601</w:t>
      </w:r>
      <w:bookmarkEnd w:id="17"/>
      <w:r w:rsidRPr="005631B1">
        <w:rPr>
          <w:bCs/>
        </w:rPr>
        <w:t>, turpmāk tekstā - Iznomātājs, kuras vārdā pamatojoties uz sabiedrības statūtiem un pilnvarojumu rīkojas</w:t>
      </w:r>
      <w:r w:rsidRPr="005631B1">
        <w:t xml:space="preserve"> valdes priekšsēdētājs </w:t>
      </w:r>
      <w:r w:rsidRPr="005631B1">
        <w:rPr>
          <w:bCs/>
        </w:rPr>
        <w:t xml:space="preserve">Valerijs </w:t>
      </w:r>
      <w:proofErr w:type="spellStart"/>
      <w:r w:rsidRPr="005631B1">
        <w:rPr>
          <w:bCs/>
        </w:rPr>
        <w:t>Maslovs</w:t>
      </w:r>
      <w:proofErr w:type="spellEnd"/>
      <w:r w:rsidRPr="005631B1">
        <w:rPr>
          <w:bCs/>
        </w:rPr>
        <w:t>,</w:t>
      </w:r>
      <w:r w:rsidRPr="005631B1">
        <w:t xml:space="preserve"> no vienas puses, un </w:t>
      </w:r>
    </w:p>
    <w:p w14:paraId="767BA4EA" w14:textId="77777777" w:rsidR="005631B1" w:rsidRPr="005631B1" w:rsidRDefault="005631B1" w:rsidP="005631B1">
      <w:pPr>
        <w:ind w:firstLine="720"/>
        <w:jc w:val="both"/>
      </w:pPr>
      <w:r w:rsidRPr="005631B1">
        <w:rPr>
          <w:b/>
        </w:rPr>
        <w:t>______________</w:t>
      </w:r>
      <w:r w:rsidRPr="005631B1">
        <w:rPr>
          <w:bCs/>
        </w:rPr>
        <w:t xml:space="preserve">, </w:t>
      </w:r>
      <w:r w:rsidRPr="005631B1">
        <w:t>reģistrācijas numurs</w:t>
      </w:r>
      <w:r w:rsidRPr="005631B1">
        <w:rPr>
          <w:lang w:eastAsia="zh-CN"/>
        </w:rPr>
        <w:t xml:space="preserve">__________________, </w:t>
      </w:r>
      <w:r w:rsidRPr="005631B1">
        <w:t>juridiskā adrese</w:t>
      </w:r>
      <w:r w:rsidRPr="005631B1">
        <w:rPr>
          <w:rFonts w:eastAsia="Lucida Sans Unicode"/>
          <w:bCs/>
          <w:color w:val="000000"/>
          <w:kern w:val="1"/>
          <w:lang w:eastAsia="zh-CN"/>
        </w:rPr>
        <w:t xml:space="preserve">_________________________, </w:t>
      </w:r>
      <w:r w:rsidRPr="005631B1">
        <w:t xml:space="preserve">turpmāk tekstā - Nomnieks, </w:t>
      </w:r>
      <w:r w:rsidRPr="005631B1">
        <w:rPr>
          <w:bCs/>
        </w:rPr>
        <w:t>kura vārdā rīkojas valdes loceklis _______________________</w:t>
      </w:r>
      <w:r w:rsidRPr="005631B1">
        <w:t xml:space="preserve">no otras puses, katrs atsevišķi un kopā turpmāk saukti Puse un Puses, </w:t>
      </w:r>
      <w:r w:rsidRPr="005631B1">
        <w:rPr>
          <w:color w:val="C00000"/>
        </w:rPr>
        <w:t xml:space="preserve"> </w:t>
      </w:r>
      <w:r w:rsidRPr="005631B1">
        <w:rPr>
          <w:rFonts w:eastAsia="Calibri"/>
          <w:w w:val="105"/>
        </w:rPr>
        <w:t>un saskaņā ar izsoles rezultātiem (Izsoļu komisijas protokols)</w:t>
      </w:r>
      <w:r w:rsidRPr="005631B1">
        <w:t xml:space="preserve">, noslēdz šo </w:t>
      </w:r>
      <w:smartTag w:uri="schemas-tilde-lv/tildestengine" w:element="veidnes">
        <w:smartTagPr>
          <w:attr w:name="text" w:val="līgumu"/>
          <w:attr w:name="id" w:val="-1"/>
          <w:attr w:name="baseform" w:val="līgum|s"/>
        </w:smartTagPr>
        <w:r w:rsidRPr="005631B1">
          <w:t>līgumu</w:t>
        </w:r>
      </w:smartTag>
      <w:r w:rsidRPr="005631B1">
        <w:t xml:space="preserve">, turpmāk tekstā - </w:t>
      </w:r>
      <w:smartTag w:uri="schemas-tilde-lv/tildestengine" w:element="veidnes">
        <w:smartTagPr>
          <w:attr w:name="text" w:val="līgums"/>
          <w:attr w:name="id" w:val="-1"/>
          <w:attr w:name="baseform" w:val="līgum|s"/>
        </w:smartTagPr>
        <w:r w:rsidRPr="005631B1">
          <w:t>Līgums</w:t>
        </w:r>
      </w:smartTag>
      <w:r w:rsidRPr="005631B1">
        <w:t>:</w:t>
      </w:r>
    </w:p>
    <w:p w14:paraId="0072A18B" w14:textId="77777777" w:rsidR="005631B1" w:rsidRPr="005631B1" w:rsidRDefault="005631B1" w:rsidP="005631B1">
      <w:pPr>
        <w:ind w:firstLine="720"/>
        <w:jc w:val="center"/>
        <w:rPr>
          <w:b/>
          <w:sz w:val="14"/>
        </w:rPr>
      </w:pPr>
    </w:p>
    <w:p w14:paraId="48AC00C7" w14:textId="77777777" w:rsidR="005631B1" w:rsidRPr="005631B1" w:rsidRDefault="005631B1" w:rsidP="005631B1">
      <w:pPr>
        <w:jc w:val="center"/>
        <w:rPr>
          <w:b/>
          <w:sz w:val="22"/>
          <w:szCs w:val="22"/>
        </w:rPr>
      </w:pPr>
      <w:r w:rsidRPr="005631B1">
        <w:rPr>
          <w:b/>
          <w:sz w:val="22"/>
          <w:szCs w:val="22"/>
        </w:rPr>
        <w:t>1. LĪGUMA PRIEKŠMETS</w:t>
      </w:r>
    </w:p>
    <w:p w14:paraId="09A69D60" w14:textId="77777777" w:rsidR="005631B1" w:rsidRPr="005631B1" w:rsidRDefault="005631B1" w:rsidP="005631B1">
      <w:pPr>
        <w:ind w:firstLine="720"/>
        <w:jc w:val="center"/>
        <w:rPr>
          <w:b/>
          <w:sz w:val="12"/>
        </w:rPr>
      </w:pPr>
    </w:p>
    <w:p w14:paraId="57F02AF7" w14:textId="77777777" w:rsidR="005631B1" w:rsidRPr="005631B1" w:rsidRDefault="005631B1" w:rsidP="005631B1">
      <w:pPr>
        <w:jc w:val="both"/>
        <w:rPr>
          <w:b/>
          <w:bCs/>
        </w:rPr>
      </w:pPr>
      <w:r w:rsidRPr="005631B1">
        <w:rPr>
          <w:bCs/>
        </w:rPr>
        <w:t xml:space="preserve">1.1. </w:t>
      </w:r>
      <w:r w:rsidRPr="005631B1">
        <w:t xml:space="preserve">Iznomātājs nodod, bet Nomnieks pieņem nomas lietošanā </w:t>
      </w:r>
      <w:r w:rsidRPr="005631B1">
        <w:rPr>
          <w:b/>
          <w:bCs/>
          <w:i/>
          <w:iCs/>
        </w:rPr>
        <w:t>telpas ar kopējo platību 16,2 m</w:t>
      </w:r>
      <w:r w:rsidRPr="005631B1">
        <w:rPr>
          <w:b/>
          <w:bCs/>
          <w:i/>
          <w:iCs/>
          <w:vertAlign w:val="superscript"/>
        </w:rPr>
        <w:t>2</w:t>
      </w:r>
      <w:r w:rsidRPr="005631B1">
        <w:rPr>
          <w:b/>
          <w:bCs/>
          <w:i/>
          <w:iCs/>
        </w:rPr>
        <w:t>, kas atrodas Brīvības ielā 5, Krāslavā, Krāslavas novadā</w:t>
      </w:r>
      <w:r w:rsidRPr="005631B1">
        <w:rPr>
          <w:b/>
          <w:bCs/>
        </w:rPr>
        <w:t xml:space="preserve">, </w:t>
      </w:r>
      <w:r w:rsidRPr="005631B1">
        <w:t>turpmāk tekstā –</w:t>
      </w:r>
      <w:r w:rsidRPr="005631B1">
        <w:rPr>
          <w:bCs/>
        </w:rPr>
        <w:t xml:space="preserve"> Telpas, atbilstoši</w:t>
      </w:r>
      <w:r w:rsidRPr="005631B1">
        <w:t xml:space="preserve"> </w:t>
      </w:r>
      <w:r w:rsidRPr="005631B1">
        <w:rPr>
          <w:bCs/>
        </w:rPr>
        <w:t xml:space="preserve">Līgumam pievienoto Telpu plānam (Pielikums Nr.1.) </w:t>
      </w:r>
    </w:p>
    <w:p w14:paraId="33AD1D53" w14:textId="77777777" w:rsidR="005631B1" w:rsidRPr="005631B1" w:rsidRDefault="005631B1" w:rsidP="005631B1">
      <w:pPr>
        <w:jc w:val="both"/>
      </w:pPr>
      <w:r w:rsidRPr="005631B1">
        <w:t xml:space="preserve">1.2. </w:t>
      </w:r>
      <w:r w:rsidRPr="005631B1">
        <w:rPr>
          <w:bCs/>
        </w:rPr>
        <w:t>Telpas</w:t>
      </w:r>
      <w:r w:rsidRPr="005631B1">
        <w:t xml:space="preserve"> tiek nodotas Nomniekam lietošanā Nomnieka darbības nodrošināšanai - biroja, klientu apkalpošanas punkta un citai līdzīgai darbībai, izmantošanai Iznomātāja biroja darbības laikā.</w:t>
      </w:r>
    </w:p>
    <w:p w14:paraId="134AB998" w14:textId="77777777" w:rsidR="005631B1" w:rsidRPr="005631B1" w:rsidRDefault="005631B1" w:rsidP="005631B1">
      <w:pPr>
        <w:jc w:val="both"/>
      </w:pPr>
    </w:p>
    <w:p w14:paraId="34BEB7CA" w14:textId="77777777" w:rsidR="005631B1" w:rsidRPr="005631B1" w:rsidRDefault="005631B1" w:rsidP="005631B1">
      <w:pPr>
        <w:jc w:val="both"/>
        <w:rPr>
          <w:sz w:val="12"/>
        </w:rPr>
      </w:pPr>
    </w:p>
    <w:p w14:paraId="139D835F" w14:textId="77777777" w:rsidR="005631B1" w:rsidRPr="005631B1" w:rsidRDefault="005631B1" w:rsidP="005631B1">
      <w:pPr>
        <w:ind w:left="720" w:hanging="720"/>
        <w:jc w:val="center"/>
        <w:rPr>
          <w:b/>
          <w:sz w:val="22"/>
          <w:szCs w:val="22"/>
        </w:rPr>
      </w:pPr>
      <w:r w:rsidRPr="005631B1">
        <w:rPr>
          <w:b/>
          <w:sz w:val="22"/>
          <w:szCs w:val="22"/>
        </w:rPr>
        <w:t>2. LĪGUMA TERMIŅŠ</w:t>
      </w:r>
    </w:p>
    <w:p w14:paraId="1CC595D3" w14:textId="77777777" w:rsidR="005631B1" w:rsidRPr="005631B1" w:rsidRDefault="005631B1" w:rsidP="005631B1">
      <w:pPr>
        <w:jc w:val="center"/>
        <w:rPr>
          <w:b/>
          <w:sz w:val="12"/>
          <w:szCs w:val="22"/>
        </w:rPr>
      </w:pPr>
    </w:p>
    <w:p w14:paraId="63118FF9" w14:textId="77777777" w:rsidR="005631B1" w:rsidRPr="005631B1" w:rsidRDefault="005631B1" w:rsidP="005631B1">
      <w:pPr>
        <w:jc w:val="both"/>
        <w:rPr>
          <w:b/>
          <w:bCs/>
        </w:rPr>
      </w:pPr>
      <w:r w:rsidRPr="005631B1">
        <w:rPr>
          <w:b/>
          <w:bCs/>
        </w:rPr>
        <w:t>2.1. Līguma darbības termiņš ir 1 (viens) gads.</w:t>
      </w:r>
    </w:p>
    <w:p w14:paraId="33CD38DF" w14:textId="77777777" w:rsidR="005631B1" w:rsidRPr="005631B1" w:rsidRDefault="005631B1" w:rsidP="005631B1">
      <w:r w:rsidRPr="005631B1">
        <w:t>2.2. Līgums stājas spēkā ar 2026.gada 1.janvāri un ir spēkā līdz 2026.gada 31.decembrim.</w:t>
      </w:r>
    </w:p>
    <w:p w14:paraId="630B8EB0" w14:textId="77777777" w:rsidR="005631B1" w:rsidRPr="005631B1" w:rsidRDefault="005631B1" w:rsidP="005631B1">
      <w:pPr>
        <w:rPr>
          <w:b/>
          <w:sz w:val="14"/>
        </w:rPr>
      </w:pPr>
    </w:p>
    <w:p w14:paraId="4D6DE14F" w14:textId="77777777" w:rsidR="005631B1" w:rsidRPr="005631B1" w:rsidRDefault="005631B1" w:rsidP="005631B1">
      <w:pPr>
        <w:jc w:val="center"/>
        <w:rPr>
          <w:b/>
          <w:sz w:val="22"/>
        </w:rPr>
      </w:pPr>
      <w:r w:rsidRPr="005631B1">
        <w:rPr>
          <w:b/>
          <w:sz w:val="22"/>
        </w:rPr>
        <w:t>3. MAKSĀJUMI UN NORĒĶINU KĀRTĪBA</w:t>
      </w:r>
    </w:p>
    <w:p w14:paraId="0B6978B5" w14:textId="77777777" w:rsidR="005631B1" w:rsidRPr="005631B1" w:rsidRDefault="005631B1" w:rsidP="005631B1">
      <w:pPr>
        <w:jc w:val="center"/>
        <w:rPr>
          <w:b/>
          <w:sz w:val="10"/>
        </w:rPr>
      </w:pPr>
    </w:p>
    <w:p w14:paraId="68486588" w14:textId="77777777" w:rsidR="005631B1" w:rsidRPr="005631B1" w:rsidRDefault="005631B1" w:rsidP="005631B1">
      <w:pPr>
        <w:jc w:val="both"/>
        <w:rPr>
          <w:b/>
          <w:lang w:val="af-ZA"/>
        </w:rPr>
      </w:pPr>
      <w:r w:rsidRPr="005631B1">
        <w:t xml:space="preserve">3.1. </w:t>
      </w:r>
      <w:r w:rsidRPr="005631B1">
        <w:rPr>
          <w:b/>
        </w:rPr>
        <w:t xml:space="preserve">Nomnieks maksā nomas maksu EUR _______ </w:t>
      </w:r>
      <w:r w:rsidRPr="005631B1">
        <w:rPr>
          <w:bCs/>
          <w:i/>
          <w:iCs/>
        </w:rPr>
        <w:t>( __________</w:t>
      </w:r>
      <w:proofErr w:type="spellStart"/>
      <w:r w:rsidRPr="005631B1">
        <w:rPr>
          <w:bCs/>
          <w:i/>
          <w:iCs/>
        </w:rPr>
        <w:t>euro</w:t>
      </w:r>
      <w:proofErr w:type="spellEnd"/>
      <w:r w:rsidRPr="005631B1">
        <w:rPr>
          <w:bCs/>
          <w:i/>
          <w:iCs/>
        </w:rPr>
        <w:t xml:space="preserve"> ___ centi</w:t>
      </w:r>
      <w:r w:rsidRPr="005631B1">
        <w:rPr>
          <w:b/>
        </w:rPr>
        <w:t>) mēnesī, plus PVN.</w:t>
      </w:r>
      <w:r w:rsidRPr="005631B1">
        <w:t xml:space="preserve"> </w:t>
      </w:r>
    </w:p>
    <w:p w14:paraId="3C6C11EF" w14:textId="77777777" w:rsidR="005631B1" w:rsidRPr="005631B1" w:rsidRDefault="005631B1" w:rsidP="005631B1">
      <w:pPr>
        <w:jc w:val="both"/>
        <w:rPr>
          <w:bCs/>
          <w:lang w:val="af-ZA"/>
        </w:rPr>
      </w:pPr>
      <w:r w:rsidRPr="005631B1">
        <w:rPr>
          <w:bCs/>
          <w:lang w:val="af-ZA"/>
        </w:rPr>
        <w:t xml:space="preserve">3.2. Papildus nomas maksai Nomnieks sedz izdevumus par izlietotu elektroenerģiju </w:t>
      </w:r>
      <w:r w:rsidRPr="005631B1">
        <w:t>pēc kontrolskaitītāja rādījumiem</w:t>
      </w:r>
      <w:r w:rsidRPr="005631B1">
        <w:rPr>
          <w:bCs/>
          <w:lang w:val="af-ZA"/>
        </w:rPr>
        <w:t>.</w:t>
      </w:r>
    </w:p>
    <w:p w14:paraId="18F8DD83" w14:textId="77777777" w:rsidR="005631B1" w:rsidRPr="005631B1" w:rsidRDefault="005631B1" w:rsidP="005631B1">
      <w:pPr>
        <w:jc w:val="both"/>
        <w:rPr>
          <w:color w:val="FF0000"/>
        </w:rPr>
      </w:pPr>
      <w:r w:rsidRPr="005631B1">
        <w:t xml:space="preserve">3.3. Nomnieks pārskaita noteikto nomas maksu uz Iznomātāja norādīto bankas kontu 20 </w:t>
      </w:r>
      <w:r w:rsidRPr="005631B1">
        <w:rPr>
          <w:i/>
          <w:iCs/>
        </w:rPr>
        <w:t>(divdesmit)</w:t>
      </w:r>
      <w:r w:rsidRPr="005631B1">
        <w:t xml:space="preserve"> dienu laikā no rēķina saņemšanas.</w:t>
      </w:r>
    </w:p>
    <w:p w14:paraId="1E569C58" w14:textId="77777777" w:rsidR="005631B1" w:rsidRPr="005631B1" w:rsidRDefault="005631B1" w:rsidP="005631B1">
      <w:pPr>
        <w:jc w:val="both"/>
      </w:pPr>
      <w:r w:rsidRPr="005631B1">
        <w:t>3.4. Nomas maksā  iekļauti izdevumi koplietošanas telpu kopšanas, pieguļošā zemesgabala kopšanas un uzturēšanas izdevumi, kā arī izdevumi par komunālajiem pakalpojumiem (siltumapgāde, ūdensapgāde, kanalizācija, atkritumu apsaimniekošana un koplietošanas telpu elektroenerģija).</w:t>
      </w:r>
    </w:p>
    <w:p w14:paraId="7BB8A6D2" w14:textId="77777777" w:rsidR="005631B1" w:rsidRPr="005631B1" w:rsidRDefault="005631B1" w:rsidP="005631B1">
      <w:pPr>
        <w:jc w:val="both"/>
      </w:pPr>
    </w:p>
    <w:p w14:paraId="75E4B1BC" w14:textId="77777777" w:rsidR="005631B1" w:rsidRPr="005631B1" w:rsidRDefault="005631B1" w:rsidP="005631B1">
      <w:pPr>
        <w:jc w:val="center"/>
        <w:rPr>
          <w:sz w:val="12"/>
        </w:rPr>
      </w:pPr>
    </w:p>
    <w:p w14:paraId="6183656B" w14:textId="77777777" w:rsidR="005631B1" w:rsidRPr="005631B1" w:rsidRDefault="005631B1" w:rsidP="005631B1">
      <w:pPr>
        <w:jc w:val="center"/>
        <w:rPr>
          <w:b/>
          <w:bCs/>
          <w:sz w:val="22"/>
        </w:rPr>
      </w:pPr>
      <w:r w:rsidRPr="005631B1">
        <w:rPr>
          <w:b/>
          <w:bCs/>
          <w:sz w:val="22"/>
        </w:rPr>
        <w:t>4. IZNOMĀTĀJA PIENĀKUMI UN TIESĪBAS</w:t>
      </w:r>
    </w:p>
    <w:p w14:paraId="08D697E9" w14:textId="77777777" w:rsidR="005631B1" w:rsidRPr="005631B1" w:rsidRDefault="005631B1" w:rsidP="005631B1">
      <w:pPr>
        <w:jc w:val="center"/>
        <w:rPr>
          <w:sz w:val="10"/>
        </w:rPr>
      </w:pPr>
    </w:p>
    <w:p w14:paraId="2B8E778C" w14:textId="77777777" w:rsidR="005631B1" w:rsidRPr="005631B1" w:rsidRDefault="005631B1" w:rsidP="005631B1">
      <w:pPr>
        <w:jc w:val="both"/>
      </w:pPr>
      <w:r w:rsidRPr="005631B1">
        <w:t xml:space="preserve">4.1. Iznomātājs nodod Nomniekam </w:t>
      </w:r>
      <w:r w:rsidRPr="005631B1">
        <w:rPr>
          <w:bCs/>
        </w:rPr>
        <w:t>Telpas</w:t>
      </w:r>
      <w:r w:rsidRPr="005631B1">
        <w:t xml:space="preserve"> Līguma spēkā stāšanās dienā.</w:t>
      </w:r>
    </w:p>
    <w:p w14:paraId="138D0EA7" w14:textId="77777777" w:rsidR="005631B1" w:rsidRPr="005631B1" w:rsidRDefault="005631B1" w:rsidP="005631B1">
      <w:pPr>
        <w:jc w:val="both"/>
      </w:pPr>
      <w:r w:rsidRPr="005631B1">
        <w:t>4.2. Iznomātājs ir tiesīgs:</w:t>
      </w:r>
    </w:p>
    <w:p w14:paraId="2577D983" w14:textId="77777777" w:rsidR="005631B1" w:rsidRPr="005631B1" w:rsidRDefault="005631B1" w:rsidP="005631B1">
      <w:pPr>
        <w:jc w:val="both"/>
      </w:pPr>
      <w:r w:rsidRPr="005631B1">
        <w:t xml:space="preserve">4.2.1.  kontrolēt, vai </w:t>
      </w:r>
      <w:r w:rsidRPr="005631B1">
        <w:rPr>
          <w:bCs/>
        </w:rPr>
        <w:t>Telpas</w:t>
      </w:r>
      <w:r w:rsidRPr="005631B1">
        <w:t xml:space="preserve"> tiek izmantots atbilstoši </w:t>
      </w:r>
      <w:smartTag w:uri="schemas-tilde-lv/tildestengine" w:element="veidnes">
        <w:smartTagPr>
          <w:attr w:name="baseform" w:val="līgum|s"/>
          <w:attr w:name="id" w:val="-1"/>
          <w:attr w:name="text" w:val="Līguma"/>
        </w:smartTagPr>
        <w:r w:rsidRPr="005631B1">
          <w:t>Līguma</w:t>
        </w:r>
      </w:smartTag>
      <w:r w:rsidRPr="005631B1">
        <w:t xml:space="preserve"> nosacījumiem;</w:t>
      </w:r>
    </w:p>
    <w:p w14:paraId="01E03CF4" w14:textId="77777777" w:rsidR="005631B1" w:rsidRPr="005631B1" w:rsidRDefault="005631B1" w:rsidP="005631B1">
      <w:pPr>
        <w:jc w:val="both"/>
      </w:pPr>
      <w:r w:rsidRPr="005631B1">
        <w:t xml:space="preserve">4.2.2. prasīt Nomniekam nekavējoties novērst tā darbības vai bezdarbības dēļ radīto </w:t>
      </w:r>
      <w:smartTag w:uri="schemas-tilde-lv/tildestengine" w:element="veidnes">
        <w:smartTagPr>
          <w:attr w:name="baseform" w:val="līgum|s"/>
          <w:attr w:name="id" w:val="-1"/>
          <w:attr w:name="text" w:val="Līguma"/>
        </w:smartTagPr>
        <w:r w:rsidRPr="005631B1">
          <w:t>Līguma</w:t>
        </w:r>
      </w:smartTag>
      <w:r w:rsidRPr="005631B1">
        <w:t xml:space="preserve"> nosacījumu pārkāpumu sekas un atlīdzināt radītos zaudējumus.</w:t>
      </w:r>
    </w:p>
    <w:p w14:paraId="128EFF43" w14:textId="77777777" w:rsidR="005631B1" w:rsidRDefault="005631B1" w:rsidP="005631B1">
      <w:pPr>
        <w:jc w:val="both"/>
      </w:pPr>
      <w:r w:rsidRPr="005631B1">
        <w:t xml:space="preserve">4.3. Iznomātājs garantē, ka Nomniekam tiks dota iespēja netraucēti biroja darbības laikā piekļūt </w:t>
      </w:r>
      <w:r w:rsidRPr="005631B1">
        <w:rPr>
          <w:bCs/>
        </w:rPr>
        <w:t>Telpām</w:t>
      </w:r>
      <w:r w:rsidRPr="005631B1">
        <w:t xml:space="preserve">, lietot </w:t>
      </w:r>
      <w:r w:rsidRPr="005631B1">
        <w:rPr>
          <w:bCs/>
        </w:rPr>
        <w:t>Telpas</w:t>
      </w:r>
      <w:r w:rsidRPr="005631B1">
        <w:t xml:space="preserve"> šajā Līgumā paredzētajam mērķim un šā Līguma darbības laikā nepasliktināt Nomnieka </w:t>
      </w:r>
      <w:r w:rsidRPr="005631B1">
        <w:rPr>
          <w:bCs/>
        </w:rPr>
        <w:t>Telpu</w:t>
      </w:r>
      <w:r w:rsidRPr="005631B1">
        <w:t xml:space="preserve"> lietošanas tiesības, izņemot šajā </w:t>
      </w:r>
      <w:smartTag w:uri="schemas-tilde-lv/tildestengine" w:element="veidnes">
        <w:smartTagPr>
          <w:attr w:name="baseform" w:val="līgum|s"/>
          <w:attr w:name="id" w:val="-1"/>
          <w:attr w:name="text" w:val="Līgumā"/>
        </w:smartTagPr>
        <w:r w:rsidRPr="005631B1">
          <w:t>līgumā</w:t>
        </w:r>
      </w:smartTag>
      <w:r w:rsidRPr="005631B1">
        <w:t xml:space="preserve"> un Latvijas Republikas spēkā esošajos normatīvajos </w:t>
      </w:r>
      <w:smartTag w:uri="schemas-tilde-lv/tildestengine" w:element="veidnes">
        <w:smartTagPr>
          <w:attr w:name="baseform" w:val="akt|s"/>
          <w:attr w:name="id" w:val="-1"/>
          <w:attr w:name="text" w:val="aktos"/>
        </w:smartTagPr>
        <w:r w:rsidRPr="005631B1">
          <w:t>aktos</w:t>
        </w:r>
      </w:smartTag>
      <w:r w:rsidRPr="005631B1">
        <w:t xml:space="preserve"> noteiktos gadījumus.</w:t>
      </w:r>
    </w:p>
    <w:p w14:paraId="3C30098C" w14:textId="77777777" w:rsidR="009549BF" w:rsidRDefault="009549BF" w:rsidP="005631B1">
      <w:pPr>
        <w:jc w:val="both"/>
      </w:pPr>
    </w:p>
    <w:p w14:paraId="48075B1B" w14:textId="77777777" w:rsidR="009549BF" w:rsidRPr="005631B1" w:rsidRDefault="009549BF" w:rsidP="005631B1">
      <w:pPr>
        <w:jc w:val="both"/>
      </w:pPr>
    </w:p>
    <w:p w14:paraId="12E35DAD" w14:textId="77777777" w:rsidR="005631B1" w:rsidRPr="005631B1" w:rsidRDefault="005631B1" w:rsidP="005631B1">
      <w:pPr>
        <w:rPr>
          <w:sz w:val="14"/>
        </w:rPr>
      </w:pPr>
    </w:p>
    <w:p w14:paraId="378D6008" w14:textId="77777777" w:rsidR="005631B1" w:rsidRPr="005631B1" w:rsidRDefault="005631B1" w:rsidP="005631B1">
      <w:pPr>
        <w:jc w:val="center"/>
        <w:rPr>
          <w:b/>
          <w:bCs/>
          <w:sz w:val="22"/>
        </w:rPr>
      </w:pPr>
      <w:r w:rsidRPr="005631B1">
        <w:rPr>
          <w:b/>
          <w:bCs/>
          <w:sz w:val="22"/>
        </w:rPr>
        <w:lastRenderedPageBreak/>
        <w:t>5. NOMNIEKA PIENĀKUMI UN TIESĪBAS</w:t>
      </w:r>
    </w:p>
    <w:p w14:paraId="45A9F6DC" w14:textId="77777777" w:rsidR="005631B1" w:rsidRPr="005631B1" w:rsidRDefault="005631B1" w:rsidP="005631B1">
      <w:pPr>
        <w:jc w:val="center"/>
        <w:rPr>
          <w:sz w:val="10"/>
        </w:rPr>
      </w:pPr>
    </w:p>
    <w:p w14:paraId="24703B9A" w14:textId="77777777" w:rsidR="005631B1" w:rsidRPr="005631B1" w:rsidRDefault="005631B1" w:rsidP="005631B1">
      <w:pPr>
        <w:jc w:val="both"/>
        <w:rPr>
          <w:bCs/>
        </w:rPr>
      </w:pPr>
      <w:r w:rsidRPr="005631B1">
        <w:rPr>
          <w:bCs/>
        </w:rPr>
        <w:t>5.1. Nomnieks apņemas:</w:t>
      </w:r>
    </w:p>
    <w:p w14:paraId="00AB4915" w14:textId="77777777" w:rsidR="005631B1" w:rsidRPr="005631B1" w:rsidRDefault="005631B1" w:rsidP="005631B1">
      <w:pPr>
        <w:jc w:val="both"/>
      </w:pPr>
      <w:r w:rsidRPr="005631B1">
        <w:t xml:space="preserve">5.1.1. nodrošināt </w:t>
      </w:r>
      <w:r w:rsidRPr="005631B1">
        <w:rPr>
          <w:bCs/>
        </w:rPr>
        <w:t>Telpu</w:t>
      </w:r>
      <w:r w:rsidRPr="005631B1">
        <w:t xml:space="preserve"> lietošanu atbilstoši </w:t>
      </w:r>
      <w:smartTag w:uri="schemas-tilde-lv/tildestengine" w:element="veidnes">
        <w:smartTagPr>
          <w:attr w:name="baseform" w:val="līgum|s"/>
          <w:attr w:name="id" w:val="-1"/>
          <w:attr w:name="text" w:val="Līgumā"/>
        </w:smartTagPr>
        <w:r w:rsidRPr="005631B1">
          <w:t>Līgumā</w:t>
        </w:r>
      </w:smartTag>
      <w:r w:rsidRPr="005631B1">
        <w:t xml:space="preserve"> noteiktajam mērķim;</w:t>
      </w:r>
    </w:p>
    <w:p w14:paraId="461F5EB4" w14:textId="77777777" w:rsidR="005631B1" w:rsidRPr="005631B1" w:rsidRDefault="005631B1" w:rsidP="005631B1">
      <w:pPr>
        <w:widowControl w:val="0"/>
        <w:autoSpaceDE w:val="0"/>
        <w:autoSpaceDN w:val="0"/>
        <w:adjustRightInd w:val="0"/>
        <w:jc w:val="both"/>
      </w:pPr>
      <w:r w:rsidRPr="005631B1">
        <w:t>5.1.2. izmantot Telpas tikai reģistrētas saimnieciskās darbības veikšanai;</w:t>
      </w:r>
    </w:p>
    <w:p w14:paraId="3C810273" w14:textId="77777777" w:rsidR="005631B1" w:rsidRPr="005631B1" w:rsidRDefault="005631B1" w:rsidP="005631B1">
      <w:pPr>
        <w:jc w:val="both"/>
      </w:pPr>
      <w:r w:rsidRPr="005631B1">
        <w:t>5.1.3. atlīdzināt kaitējumu, ja tāds nodarīts Telpām, Iznomātajam, sabiedrībai vai dabai;</w:t>
      </w:r>
    </w:p>
    <w:p w14:paraId="3C47B9AA" w14:textId="77777777" w:rsidR="005631B1" w:rsidRPr="005631B1" w:rsidRDefault="005631B1" w:rsidP="005631B1">
      <w:pPr>
        <w:jc w:val="both"/>
        <w:rPr>
          <w:sz w:val="22"/>
        </w:rPr>
      </w:pPr>
      <w:r w:rsidRPr="005631B1">
        <w:t xml:space="preserve">5.1.4. pēc </w:t>
      </w:r>
      <w:smartTag w:uri="schemas-tilde-lv/tildestengine" w:element="veidnes">
        <w:smartTagPr>
          <w:attr w:name="baseform" w:val="līgum|s"/>
          <w:attr w:name="id" w:val="-1"/>
          <w:attr w:name="text" w:val="Līguma"/>
        </w:smartTagPr>
        <w:r w:rsidRPr="005631B1">
          <w:t>Līguma</w:t>
        </w:r>
      </w:smartTag>
      <w:r w:rsidRPr="005631B1">
        <w:t xml:space="preserve"> termiņa beigām nodot Telpas Iznomātājam stāvoklī, kas atbilst sakārtotas vides prasībām, </w:t>
      </w:r>
      <w:r w:rsidRPr="005631B1">
        <w:rPr>
          <w:bCs/>
        </w:rPr>
        <w:t>Telpu</w:t>
      </w:r>
      <w:r w:rsidRPr="005631B1">
        <w:t xml:space="preserve"> nodošanu konstatējot pieņemšanas-nodošanas aktā. </w:t>
      </w:r>
    </w:p>
    <w:p w14:paraId="26AA77F7" w14:textId="77777777" w:rsidR="005631B1" w:rsidRPr="005631B1" w:rsidRDefault="005631B1" w:rsidP="005631B1">
      <w:pPr>
        <w:widowControl w:val="0"/>
        <w:autoSpaceDE w:val="0"/>
        <w:autoSpaceDN w:val="0"/>
        <w:adjustRightInd w:val="0"/>
        <w:jc w:val="both"/>
      </w:pPr>
      <w:r w:rsidRPr="005631B1">
        <w:t xml:space="preserve">5.1.5. maksāt noteiktos termiņos un apmērā </w:t>
      </w:r>
      <w:r w:rsidRPr="005631B1">
        <w:rPr>
          <w:bCs/>
        </w:rPr>
        <w:t>Telpu</w:t>
      </w:r>
      <w:r w:rsidRPr="005631B1">
        <w:t xml:space="preserve"> nomas maksu un maksu par saņemtajiem pakalpojumiem;</w:t>
      </w:r>
    </w:p>
    <w:p w14:paraId="74C903F6" w14:textId="77777777" w:rsidR="005631B1" w:rsidRPr="005631B1" w:rsidRDefault="005631B1" w:rsidP="005631B1">
      <w:pPr>
        <w:jc w:val="both"/>
      </w:pPr>
      <w:r w:rsidRPr="005631B1">
        <w:t xml:space="preserve">5.1.6. nodrošināt Iznomātāja pārstāvja (vai tā pilnvarotās personas) brīvu piekļuvi </w:t>
      </w:r>
      <w:r w:rsidRPr="005631B1">
        <w:rPr>
          <w:bCs/>
        </w:rPr>
        <w:t>Telpām</w:t>
      </w:r>
      <w:r w:rsidRPr="005631B1">
        <w:t xml:space="preserve">, lai pārliecinātos par </w:t>
      </w:r>
      <w:smartTag w:uri="schemas-tilde-lv/tildestengine" w:element="veidnes">
        <w:smartTagPr>
          <w:attr w:name="baseform" w:val="līgum|s"/>
          <w:attr w:name="id" w:val="-1"/>
          <w:attr w:name="text" w:val="Līguma"/>
        </w:smartTagPr>
        <w:r w:rsidRPr="005631B1">
          <w:t>Līguma</w:t>
        </w:r>
      </w:smartTag>
      <w:r w:rsidRPr="005631B1">
        <w:t xml:space="preserve"> noteikumu ievērošanu. </w:t>
      </w:r>
    </w:p>
    <w:p w14:paraId="5EA9EE46" w14:textId="77777777" w:rsidR="005631B1" w:rsidRPr="005631B1" w:rsidRDefault="005631B1" w:rsidP="005631B1">
      <w:pPr>
        <w:shd w:val="clear" w:color="auto" w:fill="FFFFFF"/>
        <w:jc w:val="both"/>
      </w:pPr>
      <w:r w:rsidRPr="005631B1">
        <w:t xml:space="preserve">5.1.7. lietot </w:t>
      </w:r>
      <w:r w:rsidRPr="005631B1">
        <w:rPr>
          <w:bCs/>
        </w:rPr>
        <w:t>Telpas</w:t>
      </w:r>
      <w:r w:rsidRPr="005631B1">
        <w:t xml:space="preserve"> savām vajadzībām atbilstoši šī Līguma noteikumiem un Latvijas Republikas spēkā esošajiem normatīvajiem aktiem;</w:t>
      </w:r>
    </w:p>
    <w:p w14:paraId="3826E1A6" w14:textId="77777777" w:rsidR="005631B1" w:rsidRPr="005631B1" w:rsidRDefault="005631B1" w:rsidP="005631B1">
      <w:pPr>
        <w:shd w:val="clear" w:color="auto" w:fill="FFFFFF"/>
        <w:jc w:val="both"/>
      </w:pPr>
      <w:r w:rsidRPr="005631B1">
        <w:t>5.1.8. lietot telpas, ievērojot drošības tehnikas un ugunsdrošības noteikumus, kā arī iznomātāja norādījumus;</w:t>
      </w:r>
    </w:p>
    <w:p w14:paraId="46AB7E90" w14:textId="77777777" w:rsidR="005631B1" w:rsidRPr="005631B1" w:rsidRDefault="005631B1" w:rsidP="005631B1">
      <w:pPr>
        <w:shd w:val="clear" w:color="auto" w:fill="FFFFFF"/>
        <w:jc w:val="both"/>
      </w:pPr>
      <w:r w:rsidRPr="005631B1">
        <w:t>5.1.9. veikt vienkāršotu atjaunošanu (remontu) nepieciešamības gadījumā;</w:t>
      </w:r>
    </w:p>
    <w:p w14:paraId="3C232B4F" w14:textId="77777777" w:rsidR="005631B1" w:rsidRPr="005631B1" w:rsidRDefault="005631B1" w:rsidP="005631B1">
      <w:pPr>
        <w:shd w:val="clear" w:color="auto" w:fill="FFFFFF"/>
        <w:jc w:val="both"/>
      </w:pPr>
      <w:r w:rsidRPr="005631B1">
        <w:t>5.1.10. novērst Telpu radušos bojājumus, ja tie radušies Nomnieka vainas dēļ.</w:t>
      </w:r>
    </w:p>
    <w:p w14:paraId="2C415D1A" w14:textId="77777777" w:rsidR="005631B1" w:rsidRPr="005631B1" w:rsidRDefault="005631B1" w:rsidP="005631B1">
      <w:pPr>
        <w:jc w:val="both"/>
      </w:pPr>
      <w:r w:rsidRPr="005631B1">
        <w:t xml:space="preserve">5.2. Nomnieks ir tiesīgs izvietot </w:t>
      </w:r>
      <w:proofErr w:type="spellStart"/>
      <w:r w:rsidRPr="005631B1">
        <w:t>izkārtnes</w:t>
      </w:r>
      <w:proofErr w:type="spellEnd"/>
      <w:r w:rsidRPr="005631B1">
        <w:t xml:space="preserve">, reklāmas un citus paziņojumus ārpus Telpām ar noteikumu, ka šīs </w:t>
      </w:r>
      <w:proofErr w:type="spellStart"/>
      <w:r w:rsidRPr="005631B1">
        <w:t>izkārtnes</w:t>
      </w:r>
      <w:proofErr w:type="spellEnd"/>
      <w:r w:rsidRPr="005631B1">
        <w:t xml:space="preserve">, reklāmas vai citi paziņojumi nav pretlikumīgi vai labiem tikumiem neatbilstoši. Pirms </w:t>
      </w:r>
      <w:proofErr w:type="spellStart"/>
      <w:r w:rsidRPr="005631B1">
        <w:t>izkārtņu</w:t>
      </w:r>
      <w:proofErr w:type="spellEnd"/>
      <w:r w:rsidRPr="005631B1">
        <w:t>, reklāmas vai citu paziņojumu izvietošanas Nomniekam iepriekš jāsaņem Iznomātāja piekrišana.</w:t>
      </w:r>
    </w:p>
    <w:p w14:paraId="629D7B65" w14:textId="77777777" w:rsidR="005631B1" w:rsidRPr="005631B1" w:rsidRDefault="005631B1" w:rsidP="005631B1">
      <w:pPr>
        <w:jc w:val="both"/>
      </w:pPr>
      <w:r w:rsidRPr="005631B1">
        <w:t>5.3. Atstājot Telpas sakarā ar Līguma termiņa izbeigšanos vai Pušu vienpusēju atkāpšanos no Līguma, Nomniekam ir tiesības paņemt līdzi tikai tās viņam piederošās mantas un tikai tos Telpu uzlabojumus, kurus var atdalīt bez Telpu ārēja izskata un tehniskā stāvokļa bojāšanas.</w:t>
      </w:r>
    </w:p>
    <w:p w14:paraId="4E93C06F" w14:textId="77777777" w:rsidR="005631B1" w:rsidRPr="005631B1" w:rsidRDefault="005631B1" w:rsidP="005631B1">
      <w:pPr>
        <w:jc w:val="center"/>
        <w:rPr>
          <w:sz w:val="22"/>
        </w:rPr>
      </w:pPr>
    </w:p>
    <w:p w14:paraId="154A4E00" w14:textId="77777777" w:rsidR="005631B1" w:rsidRPr="005631B1" w:rsidRDefault="005631B1" w:rsidP="005631B1">
      <w:pPr>
        <w:jc w:val="both"/>
        <w:rPr>
          <w:sz w:val="12"/>
        </w:rPr>
      </w:pPr>
    </w:p>
    <w:p w14:paraId="5E9F0A26" w14:textId="77777777" w:rsidR="005631B1" w:rsidRPr="005631B1" w:rsidRDefault="005631B1" w:rsidP="005631B1">
      <w:pPr>
        <w:jc w:val="center"/>
        <w:rPr>
          <w:b/>
          <w:bCs/>
          <w:sz w:val="22"/>
        </w:rPr>
      </w:pPr>
      <w:r w:rsidRPr="005631B1">
        <w:rPr>
          <w:b/>
          <w:bCs/>
          <w:sz w:val="22"/>
        </w:rPr>
        <w:t>6. LĪGUMA GROZĪŠANA, IZBEIGŠANA UN STRĪDU IZSKATĪŠANAS KĀRTĪBA</w:t>
      </w:r>
    </w:p>
    <w:p w14:paraId="16553DD5" w14:textId="77777777" w:rsidR="005631B1" w:rsidRPr="005631B1" w:rsidRDefault="005631B1" w:rsidP="005631B1">
      <w:pPr>
        <w:jc w:val="center"/>
        <w:rPr>
          <w:sz w:val="12"/>
        </w:rPr>
      </w:pPr>
    </w:p>
    <w:p w14:paraId="5F31C8AD" w14:textId="77777777" w:rsidR="005631B1" w:rsidRPr="005631B1" w:rsidRDefault="005631B1" w:rsidP="005631B1">
      <w:pPr>
        <w:jc w:val="both"/>
      </w:pPr>
      <w:r w:rsidRPr="005631B1">
        <w:t xml:space="preserve">6.1. </w:t>
      </w:r>
      <w:smartTag w:uri="schemas-tilde-lv/tildestengine" w:element="veidnes">
        <w:smartTagPr>
          <w:attr w:name="baseform" w:val="līgum|s"/>
          <w:attr w:name="id" w:val="-1"/>
          <w:attr w:name="text" w:val="Līgumā"/>
        </w:smartTagPr>
        <w:r w:rsidRPr="005631B1">
          <w:t>Līgumā</w:t>
        </w:r>
      </w:smartTag>
      <w:r w:rsidRPr="005631B1">
        <w:t xml:space="preserve"> neregulētajām tiesiskajām attiecībām piemērojami Latvijas Republikā spēkā esošie normatīvie akti.</w:t>
      </w:r>
    </w:p>
    <w:p w14:paraId="13EC8CD0" w14:textId="77777777" w:rsidR="005631B1" w:rsidRPr="005631B1" w:rsidRDefault="005631B1" w:rsidP="005631B1">
      <w:pPr>
        <w:jc w:val="both"/>
      </w:pPr>
      <w:r w:rsidRPr="005631B1">
        <w:t xml:space="preserve">6.2. Līgumu var grozīt, papildināt vai lauzt Pusēm rakstiski vienojoties, kas ir šā Līguma pielikumi un tā neatņemamas sastāvdaļas. Līguma grozījumi, papildinājumi stājas spēkā pēc to noformēšanas rakstiski un abpusējas parakstīšanas. </w:t>
      </w:r>
    </w:p>
    <w:p w14:paraId="74E2B39E" w14:textId="77777777" w:rsidR="005631B1" w:rsidRPr="005631B1" w:rsidRDefault="005631B1" w:rsidP="005631B1">
      <w:pPr>
        <w:jc w:val="both"/>
      </w:pPr>
      <w:r w:rsidRPr="005631B1">
        <w:t xml:space="preserve">6.3. Domstarpības </w:t>
      </w:r>
      <w:smartTag w:uri="schemas-tilde-lv/tildestengine" w:element="veidnes">
        <w:smartTagPr>
          <w:attr w:name="baseform" w:val="līgum|s"/>
          <w:attr w:name="id" w:val="-1"/>
          <w:attr w:name="text" w:val="Līguma"/>
        </w:smartTagPr>
        <w:r w:rsidRPr="005631B1">
          <w:t>Līguma</w:t>
        </w:r>
      </w:smartTag>
      <w:r w:rsidRPr="005631B1">
        <w:t xml:space="preserve"> darbības laikā risina sarunu ceļā. Gadījumā, ja kāda Puse uzskata, ka, izpildot </w:t>
      </w:r>
      <w:smartTag w:uri="schemas-tilde-lv/tildestengine" w:element="veidnes">
        <w:smartTagPr>
          <w:attr w:name="baseform" w:val="līgum|s"/>
          <w:attr w:name="id" w:val="-1"/>
          <w:attr w:name="text" w:val="Līguma"/>
        </w:smartTagPr>
        <w:r w:rsidRPr="005631B1">
          <w:t>Līguma</w:t>
        </w:r>
      </w:smartTag>
      <w:r w:rsidRPr="005631B1">
        <w:t xml:space="preserve"> noteikumus, radies strīds, tai </w:t>
      </w:r>
      <w:proofErr w:type="spellStart"/>
      <w:r w:rsidRPr="005631B1">
        <w:t>rakstveidā</w:t>
      </w:r>
      <w:proofErr w:type="spellEnd"/>
      <w:r w:rsidRPr="005631B1">
        <w:t xml:space="preserve"> jāinformē otra Puse, norādot strīda priekšmetu un tā atrisināšanas veidu. Ja līgumslēdzējas puses 1 (viena) mēneša laikā no brīža, kad iesniegts rakstisks </w:t>
      </w:r>
      <w:smartTag w:uri="schemas-tilde-lv/tildestengine" w:element="veidnes">
        <w:smartTagPr>
          <w:attr w:name="baseform" w:val="paziņojum|s"/>
          <w:attr w:name="id" w:val="-1"/>
          <w:attr w:name="text" w:val="paziņojums"/>
        </w:smartTagPr>
        <w:r w:rsidRPr="005631B1">
          <w:t>paziņojums</w:t>
        </w:r>
      </w:smartTag>
      <w:r w:rsidRPr="005631B1">
        <w:t xml:space="preserve"> par strīda rašanos, neatrisina strīdu pārrunu ceļā, strīds ir risināms normatīvajos </w:t>
      </w:r>
      <w:smartTag w:uri="schemas-tilde-lv/tildestengine" w:element="veidnes">
        <w:smartTagPr>
          <w:attr w:name="baseform" w:val="akt|s"/>
          <w:attr w:name="id" w:val="-1"/>
          <w:attr w:name="text" w:val="aktos"/>
        </w:smartTagPr>
        <w:r w:rsidRPr="005631B1">
          <w:t>aktos</w:t>
        </w:r>
      </w:smartTag>
      <w:r w:rsidRPr="005631B1">
        <w:t xml:space="preserve"> noteiktajā kārtībā.</w:t>
      </w:r>
    </w:p>
    <w:p w14:paraId="3811AD1C" w14:textId="77777777" w:rsidR="005631B1" w:rsidRPr="005631B1" w:rsidRDefault="005631B1" w:rsidP="005631B1">
      <w:pPr>
        <w:jc w:val="both"/>
      </w:pPr>
      <w:r w:rsidRPr="005631B1">
        <w:t xml:space="preserve">6.4. Iznomātājam ir tiesības vienpusējā kārtā pirms termiņa lauzt šo Līgumu, neizmaksājot Nomniekam nekādu kompensāciju, soda naudas vai citas izmaksas, ja:  </w:t>
      </w:r>
    </w:p>
    <w:p w14:paraId="192AD6A1" w14:textId="77777777" w:rsidR="005631B1" w:rsidRPr="005631B1" w:rsidRDefault="005631B1" w:rsidP="005631B1">
      <w:r w:rsidRPr="005631B1">
        <w:t>6.4.1. Nomnieks izmanto Telpas šajā Līgumā neparedzētiem mērķiem; </w:t>
      </w:r>
    </w:p>
    <w:p w14:paraId="1B788E98" w14:textId="77777777" w:rsidR="005631B1" w:rsidRPr="005631B1" w:rsidRDefault="005631B1" w:rsidP="005631B1">
      <w:r w:rsidRPr="005631B1">
        <w:t>6.4.2. Nomnieks veic Telpu pārbūvi vai pārplānošanu bez Iznomātāja rakstiskas piekrišanas;</w:t>
      </w:r>
    </w:p>
    <w:p w14:paraId="7B032838" w14:textId="77777777" w:rsidR="005631B1" w:rsidRPr="005631B1" w:rsidRDefault="005631B1" w:rsidP="005631B1">
      <w:r w:rsidRPr="005631B1">
        <w:t>6.4.3. Nomnieks bez Iznomātāja rakstiskas piekrišanas nodod Telpas apakšnomā;</w:t>
      </w:r>
    </w:p>
    <w:p w14:paraId="432AE5BA" w14:textId="77777777" w:rsidR="005631B1" w:rsidRPr="005631B1" w:rsidRDefault="005631B1" w:rsidP="005631B1">
      <w:r w:rsidRPr="005631B1">
        <w:t>6.4.4. Nomnieks nokavējis kāda šajā Līgumā paredzēta maksājuma termiņu vairāk nekā par 2 (diviem) mēnešiem;</w:t>
      </w:r>
    </w:p>
    <w:p w14:paraId="5FBBF44C" w14:textId="77777777" w:rsidR="005631B1" w:rsidRPr="005631B1" w:rsidRDefault="005631B1" w:rsidP="005631B1">
      <w:r w:rsidRPr="005631B1">
        <w:t>6.4.5. citos gadījumos, kad Nomnieks pārkāpj šī Līguma noteikumus.</w:t>
      </w:r>
    </w:p>
    <w:p w14:paraId="4897FEBF" w14:textId="77777777" w:rsidR="005631B1" w:rsidRPr="005631B1" w:rsidRDefault="005631B1" w:rsidP="005631B1">
      <w:r w:rsidRPr="005631B1">
        <w:t>6.5. Līguma 6.4.punktā noteiktajos gadījumos Līgums tiek lauzts Iznomātāja noteiktajā termiņā, kas norādīts paziņojumā par Līguma laušanu, ko Iznomātājs iesniedz Nomniekam, nosūtot elektroniski uz Līgumā norādīto elektronisko pastu vai ar vēstuli uz Nomnieka juridisko adresi.</w:t>
      </w:r>
    </w:p>
    <w:p w14:paraId="0A14B7E3" w14:textId="77777777" w:rsidR="005631B1" w:rsidRDefault="005631B1" w:rsidP="005631B1">
      <w:pPr>
        <w:jc w:val="center"/>
        <w:rPr>
          <w:b/>
          <w:bCs/>
          <w:sz w:val="22"/>
        </w:rPr>
      </w:pPr>
    </w:p>
    <w:p w14:paraId="63B6D738" w14:textId="77777777" w:rsidR="009549BF" w:rsidRDefault="009549BF" w:rsidP="005631B1">
      <w:pPr>
        <w:jc w:val="center"/>
        <w:rPr>
          <w:b/>
          <w:bCs/>
          <w:sz w:val="22"/>
        </w:rPr>
      </w:pPr>
    </w:p>
    <w:p w14:paraId="49DBCB26" w14:textId="77777777" w:rsidR="009549BF" w:rsidRPr="005631B1" w:rsidRDefault="009549BF" w:rsidP="005631B1">
      <w:pPr>
        <w:jc w:val="center"/>
        <w:rPr>
          <w:b/>
          <w:bCs/>
          <w:sz w:val="22"/>
        </w:rPr>
      </w:pPr>
    </w:p>
    <w:p w14:paraId="57DF326A" w14:textId="77777777" w:rsidR="005631B1" w:rsidRPr="005631B1" w:rsidRDefault="005631B1" w:rsidP="005631B1">
      <w:pPr>
        <w:jc w:val="center"/>
        <w:rPr>
          <w:b/>
          <w:bCs/>
          <w:sz w:val="22"/>
        </w:rPr>
      </w:pPr>
      <w:r w:rsidRPr="005631B1">
        <w:rPr>
          <w:b/>
          <w:bCs/>
          <w:sz w:val="22"/>
        </w:rPr>
        <w:lastRenderedPageBreak/>
        <w:t>7. NOBEIGUMA NOSACĪJUMI</w:t>
      </w:r>
    </w:p>
    <w:p w14:paraId="289DFA21" w14:textId="77777777" w:rsidR="005631B1" w:rsidRPr="005631B1" w:rsidRDefault="005631B1" w:rsidP="005631B1">
      <w:pPr>
        <w:jc w:val="center"/>
        <w:rPr>
          <w:sz w:val="14"/>
        </w:rPr>
      </w:pPr>
    </w:p>
    <w:p w14:paraId="4F9193DC" w14:textId="77777777" w:rsidR="005631B1" w:rsidRPr="005631B1" w:rsidRDefault="005631B1" w:rsidP="005631B1">
      <w:pPr>
        <w:jc w:val="both"/>
      </w:pPr>
      <w:r w:rsidRPr="005631B1">
        <w:t>7.1. Nomas attiecības ir saistošas Pušu tiesību un saistību pārņēmējiem. Nomnieks nodrošina šī Līguma pārjaunojuma noslēgšanu ar īpašuma ieguvēju.</w:t>
      </w:r>
    </w:p>
    <w:p w14:paraId="1EE250E4" w14:textId="77777777" w:rsidR="005631B1" w:rsidRPr="005631B1" w:rsidRDefault="005631B1" w:rsidP="005631B1">
      <w:pPr>
        <w:jc w:val="both"/>
      </w:pPr>
      <w:r w:rsidRPr="005631B1">
        <w:t xml:space="preserve">7.2. Šis Līgums apliecina Pušu vienošanos, tādējādi atceļot visas iepriekšējās vienošanās, rakstiskas vai mutiskas, kas pastāvējušas starp Pusēm līdz </w:t>
      </w:r>
      <w:smartTag w:uri="schemas-tilde-lv/tildestengine" w:element="veidnes">
        <w:smartTagPr>
          <w:attr w:name="baseform" w:val="līgum|s"/>
          <w:attr w:name="id" w:val="-1"/>
          <w:attr w:name="text" w:val="Līguma"/>
        </w:smartTagPr>
        <w:r w:rsidRPr="005631B1">
          <w:t>Līguma</w:t>
        </w:r>
      </w:smartTag>
      <w:r w:rsidRPr="005631B1">
        <w:t xml:space="preserve"> noslēgšanai, ja tās jebkādā veidā attiecas uz šo nomas </w:t>
      </w:r>
      <w:smartTag w:uri="schemas-tilde-lv/tildestengine" w:element="veidnes">
        <w:smartTagPr>
          <w:attr w:name="baseform" w:val="līgum|s"/>
          <w:attr w:name="id" w:val="-1"/>
          <w:attr w:name="text" w:val="līgumu"/>
        </w:smartTagPr>
        <w:r w:rsidRPr="005631B1">
          <w:t>Līgumu</w:t>
        </w:r>
      </w:smartTag>
      <w:r w:rsidRPr="005631B1">
        <w:t xml:space="preserve">, Līguma slēgšanas laikā, kas nav fiksēti </w:t>
      </w:r>
      <w:smartTag w:uri="schemas-tilde-lv/tildestengine" w:element="veidnes">
        <w:smartTagPr>
          <w:attr w:name="baseform" w:val="līgum|s"/>
          <w:attr w:name="id" w:val="-1"/>
          <w:attr w:name="text" w:val="Līgumā"/>
        </w:smartTagPr>
        <w:r w:rsidRPr="005631B1">
          <w:t>Līgumā</w:t>
        </w:r>
      </w:smartTag>
      <w:r w:rsidRPr="005631B1">
        <w:t xml:space="preserve">, netiek uzskatīti par </w:t>
      </w:r>
      <w:smartTag w:uri="schemas-tilde-lv/tildestengine" w:element="veidnes">
        <w:smartTagPr>
          <w:attr w:name="baseform" w:val="līgum|s"/>
          <w:attr w:name="id" w:val="-1"/>
          <w:attr w:name="text" w:val="Līguma"/>
        </w:smartTagPr>
        <w:r w:rsidRPr="005631B1">
          <w:t>Līguma</w:t>
        </w:r>
      </w:smartTag>
      <w:r w:rsidRPr="005631B1">
        <w:t xml:space="preserve"> noteikumiem.  </w:t>
      </w:r>
    </w:p>
    <w:p w14:paraId="6B45F8DE" w14:textId="77777777" w:rsidR="005631B1" w:rsidRPr="005631B1" w:rsidRDefault="005631B1" w:rsidP="005631B1">
      <w:pPr>
        <w:jc w:val="both"/>
      </w:pPr>
      <w:r w:rsidRPr="005631B1">
        <w:t xml:space="preserve">7.3. Līgumslēdzēji nav atbildīgi par līgumsaistību neizpildi un neizpildes dēļ radītajiem zaudējumiem, ja tas noticis nepārvaramas varas apstākļu (piemēram, dabas stihija, ugunsgrēks, militārās akcijas, u.tml.) dēļ. Minēto apstākļu esamību apliecina kompetenta institūcija. Par līgumsaistību izpildes neiespējamību minēto apstākļu dēļ viena Puse rakstiski informē otru Pusi       3 (trīs) darba dienu laikā pēc šo apstākļu iestāšanās un, ja nepieciešams, vienojas par turpmāku </w:t>
      </w:r>
      <w:smartTag w:uri="schemas-tilde-lv/tildestengine" w:element="veidnes">
        <w:smartTagPr>
          <w:attr w:name="baseform" w:val="līgum|s"/>
          <w:attr w:name="id" w:val="-1"/>
          <w:attr w:name="text" w:val="Līguma"/>
        </w:smartTagPr>
        <w:r w:rsidRPr="005631B1">
          <w:t>Līguma</w:t>
        </w:r>
      </w:smartTag>
      <w:r w:rsidRPr="005631B1">
        <w:t xml:space="preserve"> izpildes kārtību vai izbeigšanu.</w:t>
      </w:r>
    </w:p>
    <w:p w14:paraId="766945C5" w14:textId="77777777" w:rsidR="005631B1" w:rsidRPr="005631B1" w:rsidRDefault="005631B1" w:rsidP="005631B1">
      <w:pPr>
        <w:jc w:val="both"/>
      </w:pPr>
      <w:r w:rsidRPr="005631B1">
        <w:t>7.4. Par rekvizītu maiņu Puses paziņo otrai Pusei 20 (divdesmit) dienu laikā pēc veiktajām izmaiņām.</w:t>
      </w:r>
    </w:p>
    <w:p w14:paraId="3FA690C6" w14:textId="77777777" w:rsidR="005631B1" w:rsidRPr="005631B1" w:rsidRDefault="005631B1" w:rsidP="005631B1">
      <w:pPr>
        <w:jc w:val="both"/>
      </w:pPr>
      <w:r w:rsidRPr="005631B1">
        <w:t xml:space="preserve">7.5. Visi </w:t>
      </w:r>
      <w:smartTag w:uri="schemas-tilde-lv/tildestengine" w:element="veidnes">
        <w:smartTagPr>
          <w:attr w:name="text" w:val="paziņojumi"/>
          <w:attr w:name="id" w:val="-1"/>
          <w:attr w:name="baseform" w:val="paziņojum|s"/>
        </w:smartTagPr>
        <w:r w:rsidRPr="005631B1">
          <w:t>paziņojumi</w:t>
        </w:r>
      </w:smartTag>
      <w:r w:rsidRPr="005631B1">
        <w:t xml:space="preserve">, </w:t>
      </w:r>
      <w:smartTag w:uri="schemas-tilde-lv/tildestengine" w:element="veidnes">
        <w:smartTagPr>
          <w:attr w:name="text" w:val="lūgumi"/>
          <w:attr w:name="id" w:val="-1"/>
          <w:attr w:name="baseform" w:val="lūgum|s"/>
        </w:smartTagPr>
        <w:r w:rsidRPr="005631B1">
          <w:t>lūgumi</w:t>
        </w:r>
      </w:smartTag>
      <w:r w:rsidRPr="005631B1">
        <w:t xml:space="preserve">, </w:t>
      </w:r>
      <w:smartTag w:uri="schemas-tilde-lv/tildestengine" w:element="veidnes">
        <w:smartTagPr>
          <w:attr w:name="text" w:val="iesniegumi"/>
          <w:attr w:name="id" w:val="-1"/>
          <w:attr w:name="baseform" w:val="iesniegum|s"/>
        </w:smartTagPr>
        <w:r w:rsidRPr="005631B1">
          <w:t>iesniegumi</w:t>
        </w:r>
      </w:smartTag>
      <w:r w:rsidRPr="005631B1">
        <w:t xml:space="preserve"> un citi dokumenti uzskatāmi par iesniegtiem, ja tie nosūtīti kādai no Pusēm ierakstītās </w:t>
      </w:r>
      <w:smartTag w:uri="schemas-tilde-lv/tildestengine" w:element="veidnes">
        <w:smartTagPr>
          <w:attr w:name="text" w:val="vēstulēs"/>
          <w:attr w:name="id" w:val="-1"/>
          <w:attr w:name="baseform" w:val="vēstul|e"/>
        </w:smartTagPr>
        <w:r w:rsidRPr="005631B1">
          <w:t>vēstulēs</w:t>
        </w:r>
      </w:smartTag>
      <w:r w:rsidRPr="005631B1">
        <w:t xml:space="preserve"> vai izsniegti pret parakstu.</w:t>
      </w:r>
    </w:p>
    <w:p w14:paraId="740CDFA8" w14:textId="77777777" w:rsidR="005631B1" w:rsidRPr="005631B1" w:rsidRDefault="005631B1" w:rsidP="005631B1">
      <w:pPr>
        <w:jc w:val="both"/>
      </w:pPr>
      <w:r w:rsidRPr="005631B1">
        <w:t xml:space="preserve">7.6. Līgums sagatavots elektroniska dokumenta veidā, parakstīts ar drošu elektronisko parakstu un satur laika zīmogu. Pusēm ir pieejams abpusēji parakstīts Līgums elektroniskā formātā. </w:t>
      </w:r>
    </w:p>
    <w:p w14:paraId="2CED272B" w14:textId="77777777" w:rsidR="005631B1" w:rsidRPr="005631B1" w:rsidRDefault="005631B1" w:rsidP="005631B1">
      <w:pPr>
        <w:jc w:val="both"/>
      </w:pPr>
      <w:r w:rsidRPr="005631B1">
        <w:t>7.7. Līgumam ir divi pielikumi:</w:t>
      </w:r>
    </w:p>
    <w:p w14:paraId="21046F45" w14:textId="77777777" w:rsidR="005631B1" w:rsidRPr="005631B1" w:rsidRDefault="005631B1" w:rsidP="005631B1">
      <w:pPr>
        <w:jc w:val="both"/>
      </w:pPr>
      <w:r w:rsidRPr="005631B1">
        <w:t>7.7.1.Telpu plāns (Pielikums Nr.1);</w:t>
      </w:r>
    </w:p>
    <w:p w14:paraId="422D6AF4" w14:textId="77777777" w:rsidR="005631B1" w:rsidRPr="005631B1" w:rsidRDefault="005631B1" w:rsidP="005631B1">
      <w:pPr>
        <w:jc w:val="both"/>
      </w:pPr>
      <w:r w:rsidRPr="005631B1">
        <w:t>7.7.2. Pieņemšanas nodošanas akts (Pielikums Nr.2).</w:t>
      </w:r>
    </w:p>
    <w:p w14:paraId="636CF804" w14:textId="77777777" w:rsidR="005631B1" w:rsidRPr="005631B1" w:rsidRDefault="005631B1" w:rsidP="005631B1">
      <w:pPr>
        <w:jc w:val="both"/>
      </w:pPr>
    </w:p>
    <w:p w14:paraId="6673A870" w14:textId="77777777" w:rsidR="005631B1" w:rsidRPr="005631B1" w:rsidRDefault="005631B1" w:rsidP="005631B1">
      <w:pPr>
        <w:jc w:val="center"/>
        <w:rPr>
          <w:b/>
          <w:bCs/>
        </w:rPr>
      </w:pPr>
      <w:r w:rsidRPr="005631B1">
        <w:rPr>
          <w:b/>
          <w:bCs/>
        </w:rPr>
        <w:t>8. PUŠU JURIDISKĀS ADRESES UN REKVIZĪTI</w:t>
      </w:r>
    </w:p>
    <w:tbl>
      <w:tblPr>
        <w:tblW w:w="0" w:type="auto"/>
        <w:tblLayout w:type="fixed"/>
        <w:tblCellMar>
          <w:top w:w="105" w:type="dxa"/>
          <w:left w:w="105" w:type="dxa"/>
          <w:bottom w:w="105" w:type="dxa"/>
          <w:right w:w="105" w:type="dxa"/>
        </w:tblCellMar>
        <w:tblLook w:val="0000" w:firstRow="0" w:lastRow="0" w:firstColumn="0" w:lastColumn="0" w:noHBand="0" w:noVBand="0"/>
      </w:tblPr>
      <w:tblGrid>
        <w:gridCol w:w="5025"/>
        <w:gridCol w:w="4125"/>
      </w:tblGrid>
      <w:tr w:rsidR="005631B1" w:rsidRPr="005631B1" w14:paraId="1F5A9405" w14:textId="77777777" w:rsidTr="0047233F">
        <w:trPr>
          <w:trHeight w:val="60"/>
        </w:trPr>
        <w:tc>
          <w:tcPr>
            <w:tcW w:w="5025" w:type="dxa"/>
          </w:tcPr>
          <w:p w14:paraId="7E11BB9B" w14:textId="24F7DF22" w:rsidR="005631B1" w:rsidRPr="005631B1" w:rsidRDefault="009549BF" w:rsidP="005631B1">
            <w:pPr>
              <w:snapToGrid w:val="0"/>
              <w:rPr>
                <w:b/>
                <w:bCs/>
                <w:lang w:eastAsia="zh-CN"/>
              </w:rPr>
            </w:pPr>
            <w:r>
              <w:rPr>
                <w:b/>
                <w:bCs/>
                <w:lang w:eastAsia="zh-CN"/>
              </w:rPr>
              <w:t xml:space="preserve">                       </w:t>
            </w:r>
            <w:r w:rsidR="005631B1" w:rsidRPr="005631B1">
              <w:rPr>
                <w:b/>
                <w:bCs/>
                <w:lang w:eastAsia="zh-CN"/>
              </w:rPr>
              <w:t>IZNOMĀTĀJS:</w:t>
            </w:r>
            <w:r>
              <w:rPr>
                <w:b/>
                <w:bCs/>
                <w:lang w:eastAsia="zh-CN"/>
              </w:rPr>
              <w:t xml:space="preserve"> </w:t>
            </w:r>
          </w:p>
          <w:p w14:paraId="0957313B" w14:textId="77777777" w:rsidR="005631B1" w:rsidRPr="005631B1" w:rsidRDefault="005631B1" w:rsidP="005631B1">
            <w:pPr>
              <w:rPr>
                <w:b/>
                <w:bCs/>
                <w:color w:val="FFFFFF"/>
                <w:u w:val="single"/>
                <w:lang w:eastAsia="zh-CN"/>
              </w:rPr>
            </w:pPr>
            <w:r w:rsidRPr="005631B1">
              <w:rPr>
                <w:bCs/>
              </w:rPr>
              <w:t xml:space="preserve"> </w:t>
            </w:r>
          </w:p>
        </w:tc>
        <w:tc>
          <w:tcPr>
            <w:tcW w:w="4125" w:type="dxa"/>
          </w:tcPr>
          <w:p w14:paraId="71086B17" w14:textId="1BC8986B" w:rsidR="005631B1" w:rsidRPr="005631B1" w:rsidRDefault="009549BF" w:rsidP="005631B1">
            <w:pPr>
              <w:snapToGrid w:val="0"/>
              <w:rPr>
                <w:b/>
                <w:bCs/>
                <w:color w:val="000000"/>
                <w:lang w:eastAsia="zh-CN"/>
              </w:rPr>
            </w:pPr>
            <w:r>
              <w:rPr>
                <w:b/>
                <w:bCs/>
                <w:color w:val="000000"/>
                <w:lang w:eastAsia="zh-CN"/>
              </w:rPr>
              <w:t xml:space="preserve">          </w:t>
            </w:r>
            <w:r w:rsidR="005631B1" w:rsidRPr="005631B1">
              <w:rPr>
                <w:b/>
                <w:bCs/>
                <w:color w:val="000000"/>
                <w:lang w:eastAsia="zh-CN"/>
              </w:rPr>
              <w:t>NOMNIEKS:</w:t>
            </w:r>
          </w:p>
          <w:p w14:paraId="6B013635" w14:textId="77777777" w:rsidR="005631B1" w:rsidRPr="005631B1" w:rsidRDefault="005631B1" w:rsidP="005631B1">
            <w:pPr>
              <w:spacing w:line="60" w:lineRule="atLeast"/>
              <w:rPr>
                <w:rFonts w:eastAsia="Lucida Sans Unicode"/>
                <w:b/>
                <w:color w:val="000000"/>
                <w:kern w:val="1"/>
                <w:lang w:eastAsia="zh-CN"/>
              </w:rPr>
            </w:pPr>
          </w:p>
          <w:p w14:paraId="28897BFA" w14:textId="77777777" w:rsidR="005631B1" w:rsidRPr="005631B1" w:rsidRDefault="005631B1" w:rsidP="005631B1">
            <w:pPr>
              <w:spacing w:line="60" w:lineRule="atLeast"/>
              <w:rPr>
                <w:rFonts w:eastAsia="Lucida Sans Unicode"/>
                <w:b/>
                <w:color w:val="000000"/>
                <w:kern w:val="1"/>
                <w:lang w:eastAsia="zh-CN"/>
              </w:rPr>
            </w:pPr>
          </w:p>
          <w:p w14:paraId="3D65EEE0" w14:textId="77777777" w:rsidR="005631B1" w:rsidRPr="005631B1" w:rsidRDefault="005631B1" w:rsidP="005631B1">
            <w:pPr>
              <w:spacing w:line="60" w:lineRule="atLeast"/>
              <w:rPr>
                <w:rFonts w:eastAsia="Lucida Sans Unicode"/>
                <w:b/>
                <w:color w:val="000000"/>
                <w:kern w:val="1"/>
                <w:lang w:eastAsia="zh-CN"/>
              </w:rPr>
            </w:pPr>
          </w:p>
          <w:p w14:paraId="0A89E50A" w14:textId="77777777" w:rsidR="005631B1" w:rsidRPr="005631B1" w:rsidRDefault="005631B1" w:rsidP="005631B1">
            <w:pPr>
              <w:spacing w:line="60" w:lineRule="atLeast"/>
              <w:rPr>
                <w:rFonts w:eastAsia="Lucida Sans Unicode"/>
                <w:bCs/>
                <w:color w:val="000000"/>
                <w:kern w:val="1"/>
                <w:lang w:eastAsia="zh-CN"/>
              </w:rPr>
            </w:pPr>
          </w:p>
          <w:p w14:paraId="6724660E" w14:textId="77777777" w:rsidR="005631B1" w:rsidRPr="005631B1" w:rsidRDefault="005631B1" w:rsidP="005631B1">
            <w:pPr>
              <w:spacing w:line="60" w:lineRule="atLeast"/>
              <w:rPr>
                <w:rFonts w:eastAsia="Lucida Sans Unicode"/>
                <w:bCs/>
                <w:color w:val="000000"/>
                <w:kern w:val="1"/>
                <w:lang w:eastAsia="zh-CN"/>
              </w:rPr>
            </w:pPr>
          </w:p>
          <w:p w14:paraId="7A6C147A" w14:textId="77777777" w:rsidR="005631B1" w:rsidRPr="005631B1" w:rsidRDefault="005631B1" w:rsidP="005631B1">
            <w:pPr>
              <w:spacing w:line="60" w:lineRule="atLeast"/>
              <w:rPr>
                <w:rFonts w:eastAsia="Lucida Sans Unicode"/>
                <w:bCs/>
                <w:color w:val="000000"/>
                <w:kern w:val="1"/>
                <w:lang w:eastAsia="zh-CN"/>
              </w:rPr>
            </w:pPr>
          </w:p>
        </w:tc>
      </w:tr>
    </w:tbl>
    <w:p w14:paraId="70ED357E" w14:textId="77777777" w:rsidR="005631B1" w:rsidRPr="005631B1" w:rsidRDefault="005631B1" w:rsidP="005631B1">
      <w:pPr>
        <w:rPr>
          <w:b/>
        </w:rPr>
      </w:pPr>
    </w:p>
    <w:p w14:paraId="572A0D05" w14:textId="77777777" w:rsidR="005631B1" w:rsidRPr="005631B1" w:rsidRDefault="005631B1" w:rsidP="005631B1">
      <w:pPr>
        <w:rPr>
          <w:b/>
        </w:rPr>
      </w:pPr>
    </w:p>
    <w:p w14:paraId="0342688A" w14:textId="77777777" w:rsidR="005631B1" w:rsidRPr="005631B1" w:rsidRDefault="005631B1" w:rsidP="005631B1">
      <w:pPr>
        <w:rPr>
          <w:b/>
        </w:rPr>
      </w:pPr>
    </w:p>
    <w:p w14:paraId="25B122F1" w14:textId="77777777" w:rsidR="005631B1" w:rsidRPr="005631B1" w:rsidRDefault="005631B1" w:rsidP="005631B1">
      <w:pPr>
        <w:rPr>
          <w:b/>
        </w:rPr>
      </w:pPr>
    </w:p>
    <w:p w14:paraId="179642DC" w14:textId="77777777" w:rsidR="005631B1" w:rsidRPr="005631B1" w:rsidRDefault="005631B1" w:rsidP="005631B1">
      <w:pPr>
        <w:rPr>
          <w:b/>
        </w:rPr>
      </w:pPr>
    </w:p>
    <w:p w14:paraId="7A8FAB17" w14:textId="77777777" w:rsidR="005631B1" w:rsidRPr="005631B1" w:rsidRDefault="005631B1" w:rsidP="005631B1">
      <w:pPr>
        <w:rPr>
          <w:b/>
        </w:rPr>
      </w:pPr>
    </w:p>
    <w:p w14:paraId="74A381E5" w14:textId="77777777" w:rsidR="005631B1" w:rsidRPr="005631B1" w:rsidRDefault="005631B1" w:rsidP="005631B1">
      <w:pPr>
        <w:rPr>
          <w:b/>
        </w:rPr>
      </w:pPr>
    </w:p>
    <w:p w14:paraId="3FBB27CD" w14:textId="77777777" w:rsidR="005631B1" w:rsidRPr="005631B1" w:rsidRDefault="005631B1" w:rsidP="005631B1">
      <w:pPr>
        <w:rPr>
          <w:b/>
        </w:rPr>
      </w:pPr>
    </w:p>
    <w:p w14:paraId="09F2B5D3" w14:textId="77777777" w:rsidR="005631B1" w:rsidRPr="005631B1" w:rsidRDefault="005631B1" w:rsidP="005631B1">
      <w:pPr>
        <w:rPr>
          <w:b/>
        </w:rPr>
      </w:pPr>
    </w:p>
    <w:p w14:paraId="3F3604AB" w14:textId="77777777" w:rsidR="005631B1" w:rsidRPr="005631B1" w:rsidRDefault="005631B1" w:rsidP="005631B1">
      <w:pPr>
        <w:rPr>
          <w:b/>
        </w:rPr>
      </w:pPr>
    </w:p>
    <w:p w14:paraId="165DE39F" w14:textId="77777777" w:rsidR="005631B1" w:rsidRPr="005631B1" w:rsidRDefault="005631B1" w:rsidP="005631B1">
      <w:pPr>
        <w:rPr>
          <w:b/>
        </w:rPr>
      </w:pPr>
    </w:p>
    <w:p w14:paraId="2AF219E3" w14:textId="77777777" w:rsidR="005631B1" w:rsidRPr="005631B1" w:rsidRDefault="005631B1" w:rsidP="005631B1">
      <w:pPr>
        <w:rPr>
          <w:b/>
        </w:rPr>
      </w:pPr>
    </w:p>
    <w:p w14:paraId="24D7EC1D" w14:textId="77777777" w:rsidR="005631B1" w:rsidRPr="005631B1" w:rsidRDefault="005631B1" w:rsidP="005631B1">
      <w:pPr>
        <w:rPr>
          <w:b/>
        </w:rPr>
      </w:pPr>
    </w:p>
    <w:p w14:paraId="0A89D56D" w14:textId="77777777" w:rsidR="005631B1" w:rsidRPr="005631B1" w:rsidRDefault="005631B1" w:rsidP="005631B1">
      <w:pPr>
        <w:rPr>
          <w:b/>
        </w:rPr>
      </w:pPr>
    </w:p>
    <w:p w14:paraId="64CD759C" w14:textId="77777777" w:rsidR="005631B1" w:rsidRPr="005631B1" w:rsidRDefault="005631B1" w:rsidP="005631B1">
      <w:pPr>
        <w:rPr>
          <w:b/>
        </w:rPr>
      </w:pPr>
    </w:p>
    <w:p w14:paraId="3925D8A9" w14:textId="77777777" w:rsidR="005631B1" w:rsidRPr="005631B1" w:rsidRDefault="005631B1" w:rsidP="005631B1">
      <w:pPr>
        <w:rPr>
          <w:b/>
        </w:rPr>
      </w:pPr>
    </w:p>
    <w:p w14:paraId="7BF58FF3" w14:textId="77777777" w:rsidR="005631B1" w:rsidRPr="005631B1" w:rsidRDefault="005631B1" w:rsidP="005631B1">
      <w:pPr>
        <w:rPr>
          <w:b/>
        </w:rPr>
      </w:pPr>
    </w:p>
    <w:p w14:paraId="16A06533" w14:textId="77777777" w:rsidR="005631B1" w:rsidRPr="005631B1" w:rsidRDefault="005631B1" w:rsidP="005631B1">
      <w:pPr>
        <w:rPr>
          <w:b/>
        </w:rPr>
      </w:pPr>
    </w:p>
    <w:p w14:paraId="5BEF6746" w14:textId="77777777" w:rsidR="005631B1" w:rsidRPr="005631B1" w:rsidRDefault="005631B1" w:rsidP="005631B1">
      <w:pPr>
        <w:rPr>
          <w:b/>
        </w:rPr>
      </w:pPr>
    </w:p>
    <w:p w14:paraId="0A59DD52" w14:textId="77777777" w:rsidR="005631B1" w:rsidRPr="005631B1" w:rsidRDefault="005631B1" w:rsidP="005631B1">
      <w:pPr>
        <w:jc w:val="right"/>
      </w:pPr>
    </w:p>
    <w:p w14:paraId="2392D4FC" w14:textId="77777777" w:rsidR="009549BF" w:rsidRDefault="005631B1" w:rsidP="005631B1">
      <w:pPr>
        <w:jc w:val="right"/>
      </w:pPr>
      <w:r w:rsidRPr="005631B1">
        <w:lastRenderedPageBreak/>
        <w:t xml:space="preserve">Pielikums Nr.1 </w:t>
      </w:r>
    </w:p>
    <w:p w14:paraId="348C540D" w14:textId="260B88FB" w:rsidR="005631B1" w:rsidRPr="005631B1" w:rsidRDefault="005631B1" w:rsidP="005631B1">
      <w:pPr>
        <w:jc w:val="right"/>
      </w:pPr>
      <w:r w:rsidRPr="005631B1">
        <w:t>Līgumam Nr.</w:t>
      </w:r>
    </w:p>
    <w:p w14:paraId="2B300826" w14:textId="23355C62" w:rsidR="005631B1" w:rsidRPr="005631B1" w:rsidRDefault="00C41711" w:rsidP="005631B1">
      <w:pPr>
        <w:spacing w:before="100" w:beforeAutospacing="1" w:after="100" w:afterAutospacing="1"/>
      </w:pPr>
      <w:r w:rsidRPr="00C41711">
        <w:rPr>
          <w:rFonts w:ascii="Calibri" w:eastAsia="Calibri" w:hAnsi="Calibri"/>
          <w:noProof/>
          <w:sz w:val="20"/>
          <w:szCs w:val="22"/>
          <w:lang w:val="en-US" w:eastAsia="en-US"/>
        </w:rPr>
        <w:drawing>
          <wp:inline distT="0" distB="0" distL="0" distR="0" wp14:anchorId="5125D0E0" wp14:editId="7BF3E3FC">
            <wp:extent cx="5760085" cy="8129230"/>
            <wp:effectExtent l="0" t="0" r="0" b="5715"/>
            <wp:docPr id="72196123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760085" cy="8129230"/>
                    </a:xfrm>
                    <a:prstGeom prst="rect">
                      <a:avLst/>
                    </a:prstGeom>
                  </pic:spPr>
                </pic:pic>
              </a:graphicData>
            </a:graphic>
          </wp:inline>
        </w:drawing>
      </w:r>
    </w:p>
    <w:p w14:paraId="77302AE3" w14:textId="77777777" w:rsidR="00C41711" w:rsidRDefault="00C41711" w:rsidP="005631B1">
      <w:pPr>
        <w:jc w:val="right"/>
        <w:rPr>
          <w:noProof/>
          <w:sz w:val="20"/>
        </w:rPr>
      </w:pPr>
    </w:p>
    <w:p w14:paraId="6D4A3B06" w14:textId="77777777" w:rsidR="00C41711" w:rsidRDefault="00C41711" w:rsidP="005631B1">
      <w:pPr>
        <w:jc w:val="right"/>
        <w:rPr>
          <w:noProof/>
          <w:sz w:val="20"/>
        </w:rPr>
      </w:pPr>
    </w:p>
    <w:p w14:paraId="6CB5603C" w14:textId="3DBA3E82" w:rsidR="005631B1" w:rsidRPr="005631B1" w:rsidRDefault="005631B1" w:rsidP="00C41711">
      <w:pPr>
        <w:rPr>
          <w:b/>
        </w:rPr>
      </w:pPr>
    </w:p>
    <w:p w14:paraId="0539D41D" w14:textId="77777777" w:rsidR="005631B1" w:rsidRPr="005631B1" w:rsidRDefault="005631B1" w:rsidP="005631B1">
      <w:pPr>
        <w:jc w:val="right"/>
        <w:rPr>
          <w:b/>
        </w:rPr>
      </w:pPr>
    </w:p>
    <w:p w14:paraId="168B08D2" w14:textId="77777777" w:rsidR="005631B1" w:rsidRPr="005631B1" w:rsidRDefault="005631B1" w:rsidP="005631B1">
      <w:pPr>
        <w:jc w:val="right"/>
      </w:pPr>
      <w:bookmarkStart w:id="18" w:name="_Hlk213072500"/>
      <w:r w:rsidRPr="005631B1">
        <w:t>Pielikums Nr.2</w:t>
      </w:r>
    </w:p>
    <w:p w14:paraId="6EDE212D" w14:textId="77777777" w:rsidR="005631B1" w:rsidRPr="005631B1" w:rsidRDefault="005631B1" w:rsidP="005631B1">
      <w:pPr>
        <w:jc w:val="right"/>
      </w:pPr>
      <w:r w:rsidRPr="005631B1">
        <w:t>Līgumam Nr.</w:t>
      </w:r>
    </w:p>
    <w:bookmarkEnd w:id="18"/>
    <w:p w14:paraId="5AABA0B9" w14:textId="77777777" w:rsidR="005631B1" w:rsidRPr="005631B1" w:rsidRDefault="005631B1" w:rsidP="005631B1">
      <w:pPr>
        <w:jc w:val="right"/>
      </w:pPr>
    </w:p>
    <w:p w14:paraId="0541D046" w14:textId="77777777" w:rsidR="005631B1" w:rsidRPr="005631B1" w:rsidRDefault="005631B1" w:rsidP="005631B1">
      <w:pPr>
        <w:jc w:val="center"/>
        <w:rPr>
          <w:b/>
          <w:bCs/>
        </w:rPr>
      </w:pPr>
      <w:r w:rsidRPr="005631B1">
        <w:rPr>
          <w:b/>
          <w:bCs/>
        </w:rPr>
        <w:t>Telpu nodošanas - pieņemšanas akts</w:t>
      </w:r>
    </w:p>
    <w:p w14:paraId="48DFB298" w14:textId="77777777" w:rsidR="005631B1" w:rsidRPr="005631B1" w:rsidRDefault="005631B1" w:rsidP="005631B1">
      <w:pPr>
        <w:jc w:val="center"/>
        <w:rPr>
          <w:b/>
          <w:bCs/>
        </w:rPr>
      </w:pPr>
    </w:p>
    <w:p w14:paraId="48D34EA7" w14:textId="77777777" w:rsidR="005631B1" w:rsidRPr="005631B1" w:rsidRDefault="005631B1" w:rsidP="005631B1">
      <w:pPr>
        <w:jc w:val="both"/>
        <w:rPr>
          <w:i/>
          <w:iCs/>
        </w:rPr>
      </w:pPr>
      <w:r w:rsidRPr="005631B1">
        <w:rPr>
          <w:i/>
          <w:iCs/>
        </w:rPr>
        <w:t>Krāslavā, Krāslavas novadā</w:t>
      </w:r>
    </w:p>
    <w:p w14:paraId="6D7D49E9" w14:textId="77777777" w:rsidR="005631B1" w:rsidRPr="005631B1" w:rsidRDefault="005631B1" w:rsidP="005631B1">
      <w:pPr>
        <w:jc w:val="both"/>
      </w:pPr>
    </w:p>
    <w:p w14:paraId="049D74B4" w14:textId="77777777" w:rsidR="005631B1" w:rsidRPr="005631B1" w:rsidRDefault="005631B1" w:rsidP="009549BF">
      <w:pPr>
        <w:keepNext/>
        <w:keepLines/>
        <w:spacing w:before="40"/>
        <w:ind w:firstLine="567"/>
        <w:jc w:val="both"/>
        <w:outlineLvl w:val="1"/>
      </w:pPr>
      <w:r w:rsidRPr="005631B1">
        <w:rPr>
          <w:b/>
        </w:rPr>
        <w:t>Sabiedrība ar ierobežotu atbildību “Krāslavas nami”,</w:t>
      </w:r>
      <w:r w:rsidRPr="005631B1">
        <w:t xml:space="preserve"> reģ.Nr.45903001693, juridiskā adrese Brīvības iela 5, Krāslava, Krāslavas novads, LV-5601, turpmāk tekstā - Iznomātājs, kura vārdā rīkojas _________________________, no vienas puses, un </w:t>
      </w:r>
    </w:p>
    <w:p w14:paraId="2792E09A" w14:textId="77777777" w:rsidR="005631B1" w:rsidRPr="005631B1" w:rsidRDefault="005631B1" w:rsidP="005631B1">
      <w:pPr>
        <w:ind w:firstLine="567"/>
        <w:jc w:val="both"/>
      </w:pPr>
      <w:r w:rsidRPr="005631B1">
        <w:t>__________________________________________________________________, turpmāk tekstā - Nomnieks, kura vārdā rīkojas_____________________________________, no otras puses,</w:t>
      </w:r>
    </w:p>
    <w:p w14:paraId="48BF4B29" w14:textId="77777777" w:rsidR="005631B1" w:rsidRPr="005631B1" w:rsidRDefault="005631B1" w:rsidP="005631B1">
      <w:pPr>
        <w:jc w:val="both"/>
      </w:pPr>
    </w:p>
    <w:p w14:paraId="6DB34E37" w14:textId="77777777" w:rsidR="005631B1" w:rsidRPr="005631B1" w:rsidRDefault="005631B1" w:rsidP="005631B1">
      <w:pPr>
        <w:jc w:val="both"/>
      </w:pPr>
      <w:r w:rsidRPr="005631B1">
        <w:t>Sastādīja šo aktu par to, ka Iznomātājs ir nodevis, bet Nomnieks ir pieņēmis telpas saskaņā ar _____________ Telpu nomas līgumu Nr. __________________.</w:t>
      </w:r>
    </w:p>
    <w:p w14:paraId="12CC8A85" w14:textId="77777777" w:rsidR="005631B1" w:rsidRPr="005631B1" w:rsidRDefault="005631B1" w:rsidP="005631B1">
      <w:pPr>
        <w:jc w:val="both"/>
      </w:pPr>
    </w:p>
    <w:p w14:paraId="4BEAD194" w14:textId="77777777" w:rsidR="005631B1" w:rsidRPr="005631B1" w:rsidRDefault="005631B1" w:rsidP="005631B1">
      <w:pPr>
        <w:numPr>
          <w:ilvl w:val="0"/>
          <w:numId w:val="7"/>
        </w:numPr>
        <w:jc w:val="both"/>
      </w:pPr>
      <w:r w:rsidRPr="005631B1">
        <w:t>Telpu tehnisko un vizuālo stāvokli abas puses ir pārbaudījušas, savstarpējo pretenziju nav.</w:t>
      </w:r>
    </w:p>
    <w:p w14:paraId="0A76FCA0" w14:textId="77777777" w:rsidR="005631B1" w:rsidRPr="005631B1" w:rsidRDefault="005631B1" w:rsidP="005631B1">
      <w:pPr>
        <w:numPr>
          <w:ilvl w:val="0"/>
          <w:numId w:val="7"/>
        </w:numPr>
        <w:jc w:val="both"/>
      </w:pPr>
      <w:r w:rsidRPr="005631B1">
        <w:t>Elektroenerģijas kontroles rādītāji________________.</w:t>
      </w:r>
    </w:p>
    <w:p w14:paraId="11C64225" w14:textId="77777777" w:rsidR="005631B1" w:rsidRPr="005631B1" w:rsidRDefault="005631B1" w:rsidP="005631B1">
      <w:pPr>
        <w:numPr>
          <w:ilvl w:val="0"/>
          <w:numId w:val="7"/>
        </w:numPr>
        <w:jc w:val="both"/>
      </w:pPr>
      <w:r w:rsidRPr="005631B1">
        <w:t>Telpu nodošanas – pieņemšanas akts sastādīts divos eksemplāros, pa vienam eksemplāram katrai Pusei.</w:t>
      </w:r>
    </w:p>
    <w:p w14:paraId="7DE44BDF" w14:textId="77777777" w:rsidR="005631B1" w:rsidRPr="005631B1" w:rsidRDefault="005631B1" w:rsidP="005631B1">
      <w:pPr>
        <w:ind w:left="720"/>
        <w:contextualSpacing/>
        <w:jc w:val="both"/>
      </w:pPr>
    </w:p>
    <w:p w14:paraId="3A3FA053" w14:textId="77777777" w:rsidR="005631B1" w:rsidRPr="005631B1" w:rsidRDefault="005631B1" w:rsidP="005631B1">
      <w:pPr>
        <w:ind w:left="720"/>
        <w:contextualSpacing/>
        <w:jc w:val="both"/>
      </w:pPr>
    </w:p>
    <w:tbl>
      <w:tblPr>
        <w:tblStyle w:val="Reatabula"/>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85"/>
        <w:gridCol w:w="4166"/>
      </w:tblGrid>
      <w:tr w:rsidR="005631B1" w:rsidRPr="005631B1" w14:paraId="6E87AA18" w14:textId="77777777" w:rsidTr="0047233F">
        <w:tc>
          <w:tcPr>
            <w:tcW w:w="4530" w:type="dxa"/>
          </w:tcPr>
          <w:p w14:paraId="35F662CD" w14:textId="77777777" w:rsidR="005631B1" w:rsidRPr="005631B1" w:rsidRDefault="005631B1" w:rsidP="005631B1">
            <w:pPr>
              <w:contextualSpacing/>
              <w:jc w:val="both"/>
            </w:pPr>
            <w:r w:rsidRPr="005631B1">
              <w:t>Iznomātājs</w:t>
            </w:r>
          </w:p>
          <w:p w14:paraId="4839135C" w14:textId="77777777" w:rsidR="005631B1" w:rsidRPr="005631B1" w:rsidRDefault="005631B1" w:rsidP="005631B1">
            <w:pPr>
              <w:contextualSpacing/>
              <w:jc w:val="both"/>
            </w:pPr>
          </w:p>
        </w:tc>
        <w:tc>
          <w:tcPr>
            <w:tcW w:w="4531" w:type="dxa"/>
          </w:tcPr>
          <w:p w14:paraId="50A895CD" w14:textId="77777777" w:rsidR="005631B1" w:rsidRPr="005631B1" w:rsidRDefault="005631B1" w:rsidP="005631B1">
            <w:pPr>
              <w:contextualSpacing/>
              <w:jc w:val="both"/>
            </w:pPr>
            <w:r w:rsidRPr="005631B1">
              <w:t>Nomnieks</w:t>
            </w:r>
          </w:p>
        </w:tc>
      </w:tr>
      <w:tr w:rsidR="005631B1" w:rsidRPr="005631B1" w14:paraId="4335E0DA" w14:textId="77777777" w:rsidTr="0047233F">
        <w:tc>
          <w:tcPr>
            <w:tcW w:w="4530" w:type="dxa"/>
          </w:tcPr>
          <w:p w14:paraId="659545A4" w14:textId="77777777" w:rsidR="005631B1" w:rsidRPr="005631B1" w:rsidRDefault="005631B1" w:rsidP="005631B1">
            <w:pPr>
              <w:contextualSpacing/>
              <w:jc w:val="both"/>
            </w:pPr>
          </w:p>
          <w:p w14:paraId="2A9D8636" w14:textId="77777777" w:rsidR="005631B1" w:rsidRPr="005631B1" w:rsidRDefault="005631B1" w:rsidP="005631B1">
            <w:pPr>
              <w:contextualSpacing/>
              <w:jc w:val="both"/>
            </w:pPr>
            <w:r w:rsidRPr="005631B1">
              <w:t>___________________</w:t>
            </w:r>
          </w:p>
        </w:tc>
        <w:tc>
          <w:tcPr>
            <w:tcW w:w="4531" w:type="dxa"/>
          </w:tcPr>
          <w:p w14:paraId="78329317" w14:textId="77777777" w:rsidR="005631B1" w:rsidRPr="005631B1" w:rsidRDefault="005631B1" w:rsidP="005631B1">
            <w:pPr>
              <w:contextualSpacing/>
              <w:jc w:val="both"/>
            </w:pPr>
          </w:p>
          <w:p w14:paraId="4741D284" w14:textId="77777777" w:rsidR="005631B1" w:rsidRPr="005631B1" w:rsidRDefault="005631B1" w:rsidP="005631B1">
            <w:pPr>
              <w:contextualSpacing/>
              <w:jc w:val="both"/>
            </w:pPr>
            <w:r w:rsidRPr="005631B1">
              <w:t>__________________</w:t>
            </w:r>
          </w:p>
        </w:tc>
      </w:tr>
    </w:tbl>
    <w:p w14:paraId="04FFEF4E" w14:textId="77777777" w:rsidR="005631B1" w:rsidRPr="005631B1" w:rsidRDefault="005631B1" w:rsidP="005631B1">
      <w:pPr>
        <w:ind w:left="720"/>
        <w:contextualSpacing/>
        <w:jc w:val="both"/>
      </w:pPr>
    </w:p>
    <w:p w14:paraId="698C2A39" w14:textId="77777777" w:rsidR="005631B1" w:rsidRPr="005631B1" w:rsidRDefault="005631B1" w:rsidP="005631B1">
      <w:pPr>
        <w:ind w:left="720"/>
        <w:contextualSpacing/>
        <w:jc w:val="both"/>
      </w:pPr>
    </w:p>
    <w:p w14:paraId="18D3B6E3" w14:textId="77777777" w:rsidR="00D213C8" w:rsidRDefault="00D213C8"/>
    <w:sectPr w:rsidR="00D213C8" w:rsidSect="00794528">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7"/>
    <w:multiLevelType w:val="multilevel"/>
    <w:tmpl w:val="D6B69E44"/>
    <w:lvl w:ilvl="0">
      <w:start w:val="1"/>
      <w:numFmt w:val="decimal"/>
      <w:pStyle w:val="Virsraksts1"/>
      <w:lvlText w:val="%1."/>
      <w:lvlJc w:val="left"/>
      <w:pPr>
        <w:tabs>
          <w:tab w:val="num" w:pos="360"/>
        </w:tabs>
        <w:ind w:left="360" w:hanging="360"/>
      </w:pPr>
      <w:rPr>
        <w:rFonts w:cs="Times New Roman"/>
        <w:b/>
        <w:i w:val="0"/>
      </w:rPr>
    </w:lvl>
    <w:lvl w:ilvl="1">
      <w:start w:val="1"/>
      <w:numFmt w:val="none"/>
      <w:pStyle w:val="Virsraksts2"/>
      <w:lvlText w:val=""/>
      <w:lvlJc w:val="left"/>
      <w:pPr>
        <w:tabs>
          <w:tab w:val="num" w:pos="0"/>
        </w:tabs>
      </w:pPr>
      <w:rPr>
        <w:rFonts w:cs="Times New Roman"/>
      </w:rPr>
    </w:lvl>
    <w:lvl w:ilvl="2">
      <w:start w:val="1"/>
      <w:numFmt w:val="none"/>
      <w:lvlText w:val=""/>
      <w:lvlJc w:val="left"/>
      <w:pPr>
        <w:tabs>
          <w:tab w:val="num" w:pos="0"/>
        </w:tabs>
      </w:pPr>
      <w:rPr>
        <w:rFonts w:cs="Times New Roman"/>
      </w:rPr>
    </w:lvl>
    <w:lvl w:ilvl="3">
      <w:start w:val="1"/>
      <w:numFmt w:val="none"/>
      <w:lvlText w:val=""/>
      <w:lvlJc w:val="left"/>
      <w:pPr>
        <w:tabs>
          <w:tab w:val="num" w:pos="0"/>
        </w:tabs>
      </w:pPr>
      <w:rPr>
        <w:rFonts w:cs="Times New Roman"/>
      </w:rPr>
    </w:lvl>
    <w:lvl w:ilvl="4">
      <w:start w:val="1"/>
      <w:numFmt w:val="none"/>
      <w:lvlText w:val=""/>
      <w:lvlJc w:val="left"/>
      <w:pPr>
        <w:tabs>
          <w:tab w:val="num" w:pos="0"/>
        </w:tabs>
      </w:pPr>
      <w:rPr>
        <w:rFonts w:cs="Times New Roman"/>
      </w:rPr>
    </w:lvl>
    <w:lvl w:ilvl="5">
      <w:start w:val="1"/>
      <w:numFmt w:val="none"/>
      <w:pStyle w:val="Virsraksts6"/>
      <w:lvlText w:val=""/>
      <w:lvlJc w:val="left"/>
      <w:pPr>
        <w:tabs>
          <w:tab w:val="num" w:pos="0"/>
        </w:tabs>
      </w:pPr>
      <w:rPr>
        <w:rFonts w:cs="Times New Roman"/>
      </w:rPr>
    </w:lvl>
    <w:lvl w:ilvl="6">
      <w:start w:val="1"/>
      <w:numFmt w:val="none"/>
      <w:lvlText w:val=""/>
      <w:lvlJc w:val="left"/>
      <w:pPr>
        <w:tabs>
          <w:tab w:val="num" w:pos="0"/>
        </w:tabs>
      </w:pPr>
      <w:rPr>
        <w:rFonts w:cs="Times New Roman"/>
      </w:rPr>
    </w:lvl>
    <w:lvl w:ilvl="7">
      <w:start w:val="1"/>
      <w:numFmt w:val="none"/>
      <w:lvlText w:val=""/>
      <w:lvlJc w:val="left"/>
      <w:pPr>
        <w:tabs>
          <w:tab w:val="num" w:pos="0"/>
        </w:tabs>
      </w:pPr>
      <w:rPr>
        <w:rFonts w:cs="Times New Roman"/>
      </w:rPr>
    </w:lvl>
    <w:lvl w:ilvl="8">
      <w:start w:val="1"/>
      <w:numFmt w:val="none"/>
      <w:lvlText w:val=""/>
      <w:lvlJc w:val="left"/>
      <w:pPr>
        <w:tabs>
          <w:tab w:val="num" w:pos="0"/>
        </w:tabs>
      </w:pPr>
      <w:rPr>
        <w:rFonts w:cs="Times New Roman"/>
      </w:rPr>
    </w:lvl>
  </w:abstractNum>
  <w:abstractNum w:abstractNumId="1" w15:restartNumberingAfterBreak="0">
    <w:nsid w:val="070215E7"/>
    <w:multiLevelType w:val="hybridMultilevel"/>
    <w:tmpl w:val="FEFC9A0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0E1F6EA9"/>
    <w:multiLevelType w:val="multilevel"/>
    <w:tmpl w:val="2F121410"/>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3" w15:restartNumberingAfterBreak="0">
    <w:nsid w:val="1CCB5BA8"/>
    <w:multiLevelType w:val="hybridMultilevel"/>
    <w:tmpl w:val="B1441D4C"/>
    <w:lvl w:ilvl="0" w:tplc="5DECB5F2">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42D94642"/>
    <w:multiLevelType w:val="multilevel"/>
    <w:tmpl w:val="32A8D514"/>
    <w:lvl w:ilvl="0">
      <w:start w:val="2"/>
      <w:numFmt w:val="decimal"/>
      <w:lvlText w:val="%1."/>
      <w:lvlJc w:val="left"/>
      <w:pPr>
        <w:ind w:left="360" w:hanging="360"/>
      </w:pPr>
      <w:rPr>
        <w:rFonts w:hint="default"/>
      </w:rPr>
    </w:lvl>
    <w:lvl w:ilvl="1">
      <w:start w:val="2"/>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483D14C7"/>
    <w:multiLevelType w:val="hybridMultilevel"/>
    <w:tmpl w:val="BEA205FA"/>
    <w:lvl w:ilvl="0" w:tplc="7B784D9C">
      <w:start w:val="6"/>
      <w:numFmt w:val="bullet"/>
      <w:lvlText w:val="-"/>
      <w:lvlJc w:val="left"/>
      <w:pPr>
        <w:ind w:left="900" w:hanging="360"/>
      </w:pPr>
      <w:rPr>
        <w:rFonts w:ascii="Times New Roman" w:eastAsia="Times New Roman" w:hAnsi="Times New Roman" w:cs="Times New Roman" w:hint="default"/>
        <w:color w:val="auto"/>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6" w15:restartNumberingAfterBreak="0">
    <w:nsid w:val="4BE97902"/>
    <w:multiLevelType w:val="multilevel"/>
    <w:tmpl w:val="76A4E33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1283"/>
        </w:tabs>
        <w:ind w:left="1283" w:hanging="432"/>
      </w:pPr>
      <w:rPr>
        <w:b w:val="0"/>
        <w:i w:val="0"/>
        <w:color w:val="auto"/>
      </w:rPr>
    </w:lvl>
    <w:lvl w:ilvl="2">
      <w:start w:val="1"/>
      <w:numFmt w:val="decimal"/>
      <w:lvlText w:val="%1.%2.%3."/>
      <w:lvlJc w:val="left"/>
      <w:pPr>
        <w:tabs>
          <w:tab w:val="num" w:pos="1224"/>
        </w:tabs>
        <w:ind w:left="1224" w:hanging="504"/>
      </w:pPr>
      <w:rPr>
        <w:color w:val="auto"/>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5836564D"/>
    <w:multiLevelType w:val="hybridMultilevel"/>
    <w:tmpl w:val="E67821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9305170">
    <w:abstractNumId w:val="1"/>
  </w:num>
  <w:num w:numId="2" w16cid:durableId="176821176">
    <w:abstractNumId w:val="3"/>
  </w:num>
  <w:num w:numId="3" w16cid:durableId="1082265397">
    <w:abstractNumId w:val="6"/>
  </w:num>
  <w:num w:numId="4" w16cid:durableId="1433016952">
    <w:abstractNumId w:val="0"/>
  </w:num>
  <w:num w:numId="5" w16cid:durableId="1311206988">
    <w:abstractNumId w:val="2"/>
  </w:num>
  <w:num w:numId="6" w16cid:durableId="1116169451">
    <w:abstractNumId w:val="5"/>
  </w:num>
  <w:num w:numId="7" w16cid:durableId="169805451">
    <w:abstractNumId w:val="7"/>
  </w:num>
  <w:num w:numId="8" w16cid:durableId="2053841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390"/>
    <w:rsid w:val="00067AAE"/>
    <w:rsid w:val="000908DD"/>
    <w:rsid w:val="00106D92"/>
    <w:rsid w:val="00114CA8"/>
    <w:rsid w:val="001324F5"/>
    <w:rsid w:val="0013498C"/>
    <w:rsid w:val="00136EA2"/>
    <w:rsid w:val="001C0894"/>
    <w:rsid w:val="001F2295"/>
    <w:rsid w:val="0026034A"/>
    <w:rsid w:val="00275D24"/>
    <w:rsid w:val="00282A44"/>
    <w:rsid w:val="00284732"/>
    <w:rsid w:val="002D40D3"/>
    <w:rsid w:val="003E16C8"/>
    <w:rsid w:val="00463F76"/>
    <w:rsid w:val="00494539"/>
    <w:rsid w:val="004B4861"/>
    <w:rsid w:val="004C3041"/>
    <w:rsid w:val="004C4287"/>
    <w:rsid w:val="004E4499"/>
    <w:rsid w:val="0052237E"/>
    <w:rsid w:val="00527F12"/>
    <w:rsid w:val="00535515"/>
    <w:rsid w:val="005631B1"/>
    <w:rsid w:val="0057445F"/>
    <w:rsid w:val="0059073D"/>
    <w:rsid w:val="00617520"/>
    <w:rsid w:val="00626E3C"/>
    <w:rsid w:val="0067247C"/>
    <w:rsid w:val="00672BD0"/>
    <w:rsid w:val="00751A38"/>
    <w:rsid w:val="00755967"/>
    <w:rsid w:val="007822FB"/>
    <w:rsid w:val="00794528"/>
    <w:rsid w:val="007A19EB"/>
    <w:rsid w:val="007B1269"/>
    <w:rsid w:val="007E354A"/>
    <w:rsid w:val="008E4394"/>
    <w:rsid w:val="008E62E6"/>
    <w:rsid w:val="00910C80"/>
    <w:rsid w:val="009549BF"/>
    <w:rsid w:val="00967BAE"/>
    <w:rsid w:val="00996390"/>
    <w:rsid w:val="009A6437"/>
    <w:rsid w:val="009C03EE"/>
    <w:rsid w:val="00A27D8A"/>
    <w:rsid w:val="00A531DA"/>
    <w:rsid w:val="00A56150"/>
    <w:rsid w:val="00A62BB6"/>
    <w:rsid w:val="00AA60AC"/>
    <w:rsid w:val="00AB2D43"/>
    <w:rsid w:val="00AC043D"/>
    <w:rsid w:val="00B81620"/>
    <w:rsid w:val="00BB3DF6"/>
    <w:rsid w:val="00BD184E"/>
    <w:rsid w:val="00BD1883"/>
    <w:rsid w:val="00BE1FD5"/>
    <w:rsid w:val="00BE305A"/>
    <w:rsid w:val="00C123B8"/>
    <w:rsid w:val="00C41711"/>
    <w:rsid w:val="00C6584F"/>
    <w:rsid w:val="00CD4283"/>
    <w:rsid w:val="00D213C8"/>
    <w:rsid w:val="00D511FA"/>
    <w:rsid w:val="00DA3DDB"/>
    <w:rsid w:val="00DB5A2D"/>
    <w:rsid w:val="00DC28D0"/>
    <w:rsid w:val="00DC4A26"/>
    <w:rsid w:val="00DD7408"/>
    <w:rsid w:val="00DF1FD3"/>
    <w:rsid w:val="00E32A19"/>
    <w:rsid w:val="00E55243"/>
    <w:rsid w:val="00E656E9"/>
    <w:rsid w:val="00EB0894"/>
    <w:rsid w:val="00EF3287"/>
    <w:rsid w:val="00F2589E"/>
    <w:rsid w:val="00F65052"/>
    <w:rsid w:val="00F723D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3B25A5C"/>
  <w15:chartTrackingRefBased/>
  <w15:docId w15:val="{C943D469-2247-4007-9266-9151FF8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63F76"/>
    <w:pPr>
      <w:spacing w:after="0" w:line="240" w:lineRule="auto"/>
    </w:pPr>
    <w:rPr>
      <w:rFonts w:ascii="Times New Roman" w:eastAsia="Times New Roman" w:hAnsi="Times New Roman" w:cs="Times New Roman"/>
      <w:kern w:val="0"/>
      <w:sz w:val="24"/>
      <w:szCs w:val="24"/>
      <w:lang w:eastAsia="lv-LV"/>
      <w14:ligatures w14:val="none"/>
    </w:rPr>
  </w:style>
  <w:style w:type="paragraph" w:styleId="Virsraksts1">
    <w:name w:val="heading 1"/>
    <w:basedOn w:val="Parasts"/>
    <w:next w:val="Parasts"/>
    <w:link w:val="Virsraksts1Rakstz"/>
    <w:qFormat/>
    <w:rsid w:val="00D213C8"/>
    <w:pPr>
      <w:keepNext/>
      <w:numPr>
        <w:numId w:val="4"/>
      </w:numPr>
      <w:suppressAutoHyphens/>
      <w:jc w:val="center"/>
      <w:outlineLvl w:val="0"/>
    </w:pPr>
    <w:rPr>
      <w:rFonts w:ascii="Times New Roman Bold" w:hAnsi="Times New Roman Bold"/>
      <w:b/>
      <w:smallCaps/>
      <w:szCs w:val="20"/>
      <w:lang w:eastAsia="ar-SA"/>
    </w:rPr>
  </w:style>
  <w:style w:type="paragraph" w:styleId="Virsraksts2">
    <w:name w:val="heading 2"/>
    <w:basedOn w:val="Parasts"/>
    <w:next w:val="Parasts"/>
    <w:link w:val="Virsraksts2Rakstz"/>
    <w:qFormat/>
    <w:rsid w:val="00D213C8"/>
    <w:pPr>
      <w:keepNext/>
      <w:widowControl w:val="0"/>
      <w:numPr>
        <w:ilvl w:val="1"/>
        <w:numId w:val="4"/>
      </w:numPr>
      <w:suppressAutoHyphens/>
      <w:autoSpaceDE w:val="0"/>
      <w:jc w:val="both"/>
      <w:outlineLvl w:val="1"/>
    </w:pPr>
    <w:rPr>
      <w:b/>
      <w:bCs/>
      <w:szCs w:val="28"/>
      <w:lang w:eastAsia="ar-SA"/>
    </w:rPr>
  </w:style>
  <w:style w:type="paragraph" w:styleId="Virsraksts6">
    <w:name w:val="heading 6"/>
    <w:basedOn w:val="Parasts"/>
    <w:next w:val="Parasts"/>
    <w:link w:val="Virsraksts6Rakstz"/>
    <w:qFormat/>
    <w:rsid w:val="00D213C8"/>
    <w:pPr>
      <w:numPr>
        <w:ilvl w:val="5"/>
        <w:numId w:val="4"/>
      </w:numPr>
      <w:suppressAutoHyphens/>
      <w:spacing w:before="240" w:after="60"/>
      <w:outlineLvl w:val="5"/>
    </w:pPr>
    <w:rPr>
      <w:b/>
      <w:bCs/>
      <w:sz w:val="22"/>
      <w:szCs w:val="22"/>
      <w:lang w:eastAsia="ar-SA"/>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markedcontent">
    <w:name w:val="markedcontent"/>
    <w:rsid w:val="00463F76"/>
  </w:style>
  <w:style w:type="paragraph" w:styleId="Paraststmeklis">
    <w:name w:val="Normal (Web)"/>
    <w:basedOn w:val="Parasts"/>
    <w:link w:val="ParaststmeklisRakstz"/>
    <w:uiPriority w:val="99"/>
    <w:qFormat/>
    <w:rsid w:val="00463F76"/>
    <w:pPr>
      <w:spacing w:before="100" w:beforeAutospacing="1" w:after="100" w:afterAutospacing="1"/>
    </w:pPr>
  </w:style>
  <w:style w:type="character" w:customStyle="1" w:styleId="ParaststmeklisRakstz">
    <w:name w:val="Parasts (tīmeklis) Rakstz."/>
    <w:link w:val="Paraststmeklis"/>
    <w:locked/>
    <w:rsid w:val="00463F76"/>
    <w:rPr>
      <w:rFonts w:ascii="Times New Roman" w:eastAsia="Times New Roman" w:hAnsi="Times New Roman" w:cs="Times New Roman"/>
      <w:kern w:val="0"/>
      <w:sz w:val="24"/>
      <w:szCs w:val="24"/>
      <w:lang w:eastAsia="lv-LV"/>
      <w14:ligatures w14:val="none"/>
    </w:rPr>
  </w:style>
  <w:style w:type="character" w:customStyle="1" w:styleId="st">
    <w:name w:val="st"/>
    <w:rsid w:val="00463F76"/>
  </w:style>
  <w:style w:type="character" w:styleId="Hipersaite">
    <w:name w:val="Hyperlink"/>
    <w:basedOn w:val="Noklusjumarindkopasfonts"/>
    <w:uiPriority w:val="99"/>
    <w:unhideWhenUsed/>
    <w:rsid w:val="00BD1883"/>
    <w:rPr>
      <w:color w:val="0563C1" w:themeColor="hyperlink"/>
      <w:u w:val="single"/>
    </w:rPr>
  </w:style>
  <w:style w:type="character" w:styleId="Neatrisintapieminana">
    <w:name w:val="Unresolved Mention"/>
    <w:basedOn w:val="Noklusjumarindkopasfonts"/>
    <w:uiPriority w:val="99"/>
    <w:semiHidden/>
    <w:unhideWhenUsed/>
    <w:rsid w:val="00BD1883"/>
    <w:rPr>
      <w:color w:val="605E5C"/>
      <w:shd w:val="clear" w:color="auto" w:fill="E1DFDD"/>
    </w:rPr>
  </w:style>
  <w:style w:type="character" w:customStyle="1" w:styleId="Virsraksts1Rakstz">
    <w:name w:val="Virsraksts 1 Rakstz."/>
    <w:basedOn w:val="Noklusjumarindkopasfonts"/>
    <w:link w:val="Virsraksts1"/>
    <w:rsid w:val="00D213C8"/>
    <w:rPr>
      <w:rFonts w:ascii="Times New Roman Bold" w:eastAsia="Times New Roman" w:hAnsi="Times New Roman Bold" w:cs="Times New Roman"/>
      <w:b/>
      <w:smallCaps/>
      <w:kern w:val="0"/>
      <w:sz w:val="24"/>
      <w:szCs w:val="20"/>
      <w:lang w:eastAsia="ar-SA"/>
      <w14:ligatures w14:val="none"/>
    </w:rPr>
  </w:style>
  <w:style w:type="character" w:customStyle="1" w:styleId="Virsraksts2Rakstz">
    <w:name w:val="Virsraksts 2 Rakstz."/>
    <w:basedOn w:val="Noklusjumarindkopasfonts"/>
    <w:link w:val="Virsraksts2"/>
    <w:rsid w:val="00D213C8"/>
    <w:rPr>
      <w:rFonts w:ascii="Times New Roman" w:eastAsia="Times New Roman" w:hAnsi="Times New Roman" w:cs="Times New Roman"/>
      <w:b/>
      <w:bCs/>
      <w:kern w:val="0"/>
      <w:sz w:val="24"/>
      <w:szCs w:val="28"/>
      <w:lang w:eastAsia="ar-SA"/>
      <w14:ligatures w14:val="none"/>
    </w:rPr>
  </w:style>
  <w:style w:type="character" w:customStyle="1" w:styleId="Virsraksts6Rakstz">
    <w:name w:val="Virsraksts 6 Rakstz."/>
    <w:basedOn w:val="Noklusjumarindkopasfonts"/>
    <w:link w:val="Virsraksts6"/>
    <w:rsid w:val="00D213C8"/>
    <w:rPr>
      <w:rFonts w:ascii="Times New Roman" w:eastAsia="Times New Roman" w:hAnsi="Times New Roman" w:cs="Times New Roman"/>
      <w:b/>
      <w:bCs/>
      <w:kern w:val="0"/>
      <w:lang w:eastAsia="ar-SA"/>
      <w14:ligatures w14:val="none"/>
    </w:rPr>
  </w:style>
  <w:style w:type="paragraph" w:styleId="Pamattekstaatkpe2">
    <w:name w:val="Body Text Indent 2"/>
    <w:basedOn w:val="Parasts"/>
    <w:link w:val="Pamattekstaatkpe2Rakstz"/>
    <w:rsid w:val="00D213C8"/>
    <w:pPr>
      <w:spacing w:after="120" w:line="480" w:lineRule="auto"/>
      <w:ind w:left="283"/>
    </w:pPr>
    <w:rPr>
      <w:lang w:val="en-GB" w:eastAsia="en-US"/>
    </w:rPr>
  </w:style>
  <w:style w:type="character" w:customStyle="1" w:styleId="Pamattekstaatkpe2Rakstz">
    <w:name w:val="Pamatteksta atkāpe 2 Rakstz."/>
    <w:basedOn w:val="Noklusjumarindkopasfonts"/>
    <w:link w:val="Pamattekstaatkpe2"/>
    <w:rsid w:val="00D213C8"/>
    <w:rPr>
      <w:rFonts w:ascii="Times New Roman" w:eastAsia="Times New Roman" w:hAnsi="Times New Roman" w:cs="Times New Roman"/>
      <w:kern w:val="0"/>
      <w:sz w:val="24"/>
      <w:szCs w:val="24"/>
      <w:lang w:val="en-GB"/>
      <w14:ligatures w14:val="none"/>
    </w:rPr>
  </w:style>
  <w:style w:type="paragraph" w:styleId="Sarakstarindkopa">
    <w:name w:val="List Paragraph"/>
    <w:basedOn w:val="Parasts"/>
    <w:uiPriority w:val="34"/>
    <w:qFormat/>
    <w:rsid w:val="00D213C8"/>
    <w:pPr>
      <w:ind w:left="720"/>
      <w:contextualSpacing/>
    </w:pPr>
  </w:style>
  <w:style w:type="table" w:styleId="Reatabula">
    <w:name w:val="Table Grid"/>
    <w:basedOn w:val="Parastatabula"/>
    <w:uiPriority w:val="39"/>
    <w:rsid w:val="00D21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EF3287"/>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svaldiba.riga.lv" TargetMode="External"/><Relationship Id="rId3" Type="http://schemas.openxmlformats.org/officeDocument/2006/relationships/settings" Target="settings.xml"/><Relationship Id="rId7" Type="http://schemas.openxmlformats.org/officeDocument/2006/relationships/hyperlink" Target="http://www.pasvaldiba.riga.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kraslavasnami.lv" TargetMode="External"/><Relationship Id="rId11" Type="http://schemas.openxmlformats.org/officeDocument/2006/relationships/fontTable" Target="fontTable.xml"/><Relationship Id="rId5" Type="http://schemas.openxmlformats.org/officeDocument/2006/relationships/hyperlink" Target="mailto:info@kraslavasnami.lv"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www.pasvaldiba.rig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11936</Words>
  <Characters>6805</Characters>
  <Application>Microsoft Office Word</Application>
  <DocSecurity>0</DocSecurity>
  <Lines>56</Lines>
  <Paragraphs>37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Munda</dc:creator>
  <cp:keywords/>
  <dc:description/>
  <cp:lastModifiedBy>Natālja Blaževiča</cp:lastModifiedBy>
  <cp:revision>2</cp:revision>
  <cp:lastPrinted>2024-05-08T11:42:00Z</cp:lastPrinted>
  <dcterms:created xsi:type="dcterms:W3CDTF">2025-11-03T12:43:00Z</dcterms:created>
  <dcterms:modified xsi:type="dcterms:W3CDTF">2025-11-03T12:43:00Z</dcterms:modified>
</cp:coreProperties>
</file>