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B012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078ED0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5AFE8718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1919322" w14:textId="6E988528" w:rsidR="00A00CB0" w:rsidRDefault="003A0752" w:rsidP="003A07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Sirds un </w:t>
      </w:r>
      <w:r w:rsidR="0075071F">
        <w:rPr>
          <w:rFonts w:ascii="Times New Roman" w:hAnsi="Times New Roman" w:cs="Times New Roman"/>
          <w:b/>
          <w:bCs/>
          <w:sz w:val="24"/>
          <w:szCs w:val="24"/>
        </w:rPr>
        <w:t>asinsvadu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470">
        <w:rPr>
          <w:rFonts w:ascii="Times New Roman" w:hAnsi="Times New Roman" w:cs="Times New Roman"/>
          <w:b/>
          <w:bCs/>
          <w:sz w:val="24"/>
          <w:szCs w:val="24"/>
        </w:rPr>
        <w:t xml:space="preserve">slimību </w:t>
      </w:r>
      <w:r>
        <w:rPr>
          <w:rFonts w:ascii="Times New Roman" w:hAnsi="Times New Roman" w:cs="Times New Roman"/>
          <w:b/>
          <w:bCs/>
          <w:sz w:val="24"/>
          <w:szCs w:val="24"/>
        </w:rPr>
        <w:t>profilakse</w:t>
      </w:r>
    </w:p>
    <w:p w14:paraId="7D2E196F" w14:textId="77777777" w:rsidR="0075071F" w:rsidRPr="00A21919" w:rsidRDefault="0075071F" w:rsidP="003A07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C6835F" w14:textId="3FB2922A" w:rsidR="00A00CB0" w:rsidRPr="00A21919" w:rsidRDefault="0075071F" w:rsidP="00C01BE5">
      <w:pPr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 par pasūtītāju:</w:t>
      </w:r>
    </w:p>
    <w:p w14:paraId="72AAD5CF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61659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619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577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 novada dome</w:t>
            </w:r>
          </w:p>
        </w:tc>
      </w:tr>
      <w:tr w:rsidR="00A00CB0" w:rsidRPr="00A21919" w14:paraId="41E583B8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1087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 numurs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D260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09D04D1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F154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E1EE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 iela 51, Krāslava, LV – 5601</w:t>
            </w:r>
          </w:p>
        </w:tc>
      </w:tr>
      <w:tr w:rsidR="00A00CB0" w:rsidRPr="00A21919" w14:paraId="2E86D9F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4458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C2B" w14:textId="30E1674F" w:rsidR="00A00CB0" w:rsidRPr="00A21919" w:rsidRDefault="0075071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Attīstības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 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</w:p>
        </w:tc>
      </w:tr>
      <w:tr w:rsidR="00A00CB0" w:rsidRPr="00A21919" w14:paraId="1AF2D104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AE7F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9FD9A" w14:textId="566EC5D3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5071F" w:rsidRPr="0011302F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4958A6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ABC1C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6F55EB" w14:textId="6DC668BC" w:rsidR="00A00CB0" w:rsidRPr="00A21919" w:rsidRDefault="0075071F" w:rsidP="00C01BE5">
      <w:pPr>
        <w:pStyle w:val="Sarakstarindkopa"/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6C3FC061" w14:textId="4F7DF46C" w:rsidR="00A00CB0" w:rsidRPr="0075071F" w:rsidRDefault="0075071F" w:rsidP="0075071F">
      <w:pPr>
        <w:widowControl w:val="0"/>
        <w:tabs>
          <w:tab w:val="num" w:pos="952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A6082" w:rsidRPr="0075071F">
        <w:rPr>
          <w:rFonts w:ascii="Times New Roman" w:hAnsi="Times New Roman" w:cs="Times New Roman"/>
          <w:sz w:val="24"/>
          <w:szCs w:val="24"/>
        </w:rPr>
        <w:t>Tirgus izpētes metode: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01EFAFB1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49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860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5EA5572D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BC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5C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31975C12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3F2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75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7AA26978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DBFC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, sadaļā Sabiedrības līdzdalība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03EE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43B520A5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2441E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BF522" w14:textId="3E73841A" w:rsidR="00A00CB0" w:rsidRPr="0075071F" w:rsidRDefault="00BA6082" w:rsidP="00C01BE5">
      <w:pPr>
        <w:pStyle w:val="Sarakstarindkopa"/>
        <w:numPr>
          <w:ilvl w:val="1"/>
          <w:numId w:val="17"/>
        </w:numPr>
        <w:tabs>
          <w:tab w:val="num" w:pos="9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2A280912" w14:textId="0206A49F" w:rsidR="0031263B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        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5CF0CAB5" w14:textId="33DAD9A3" w:rsidR="00816C24" w:rsidRPr="00253E5B" w:rsidRDefault="00253E5B" w:rsidP="00253E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3.1.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Sirds un  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asinsvadu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1CF">
        <w:rPr>
          <w:rFonts w:ascii="Times New Roman" w:eastAsia="Times New Roman" w:hAnsi="Times New Roman" w:cs="Times New Roman"/>
          <w:sz w:val="24"/>
          <w:szCs w:val="24"/>
        </w:rPr>
        <w:t xml:space="preserve">slimību 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profilakses dienas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/pasākumi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Krāslav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ā un 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novad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a pagastos pēc pieprasījuma saskaņā ar specifikāciju (1.pielikums). 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>Astoņpadsmit (18) profilakses dienas/pasākumi (6 pasākumi gadā) no 2021.gada līdz 2023.gada 12.septembrim.</w:t>
      </w:r>
      <w:r w:rsidR="00816C24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9D736C" w14:textId="143E79CC" w:rsidR="00A00CB0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4.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Prasības pretendentam </w:t>
      </w:r>
    </w:p>
    <w:p w14:paraId="5F61BEC3" w14:textId="4ADE2444" w:rsidR="00A00CB0" w:rsidRPr="00253E5B" w:rsidRDefault="00253E5B" w:rsidP="00253E5B">
      <w:pPr>
        <w:tabs>
          <w:tab w:val="left" w:pos="34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Pretendents var būt fiziska vai juridiska persona, izņemot Krāslavas novada </w:t>
      </w:r>
      <w:r w:rsidR="008062B2" w:rsidRPr="00253E5B">
        <w:rPr>
          <w:rFonts w:ascii="Times New Roman" w:hAnsi="Times New Roman" w:cs="Times New Roman"/>
          <w:sz w:val="24"/>
          <w:szCs w:val="24"/>
        </w:rPr>
        <w:t>pašvaldības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43E03873" w14:textId="17E149AD" w:rsidR="00A00CB0" w:rsidRPr="00A21919" w:rsidRDefault="00BA6082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</w:p>
    <w:p w14:paraId="0BE2660D" w14:textId="77777777" w:rsidR="002A6A70" w:rsidRPr="00A21919" w:rsidRDefault="002A6A70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pieteikties uz visu tirgus izpētes priekšmeta izpildi. </w:t>
      </w:r>
    </w:p>
    <w:p w14:paraId="0771C523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32A47CF9" w14:textId="3494EAA2" w:rsidR="00A00CB0" w:rsidRPr="00253E5B" w:rsidRDefault="00253E5B" w:rsidP="00C01BE5">
      <w:pPr>
        <w:pStyle w:val="Sarakstarindko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082" w:rsidRPr="00253E5B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6B5B2B34" w14:textId="6B5472E8" w:rsidR="00A00CB0" w:rsidRPr="00A21919" w:rsidRDefault="00253E5B" w:rsidP="00253E5B">
      <w:pPr>
        <w:pStyle w:val="Sarakstarindkopa"/>
        <w:tabs>
          <w:tab w:val="num" w:pos="987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A6082"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2395666C" w14:textId="21205E9F" w:rsidR="00A00CB0" w:rsidRPr="00253E5B" w:rsidRDefault="00253E5B" w:rsidP="0025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5.1.1.  </w:t>
      </w:r>
      <w:r w:rsidR="00BA6082" w:rsidRPr="00253E5B">
        <w:rPr>
          <w:rFonts w:ascii="Times New Roman" w:hAnsi="Times New Roman" w:cs="Times New Roman"/>
          <w:sz w:val="24"/>
          <w:szCs w:val="24"/>
        </w:rPr>
        <w:t>Finanšu piedāvājums (2. pielikums);</w:t>
      </w:r>
    </w:p>
    <w:p w14:paraId="358712E1" w14:textId="7FC38346" w:rsidR="00E11DA0" w:rsidRPr="00253E5B" w:rsidRDefault="005E75BD" w:rsidP="00C01BE5">
      <w:pPr>
        <w:pStyle w:val="Sarakstarindkopa"/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eastAsia="Times New Roman" w:hAnsi="Times New Roman" w:cs="Times New Roman"/>
          <w:sz w:val="24"/>
          <w:szCs w:val="24"/>
        </w:rPr>
        <w:t>Pretendenta apliecinājums (3. pielikums)’;</w:t>
      </w:r>
    </w:p>
    <w:p w14:paraId="19EC0CD2" w14:textId="365A4DFA" w:rsidR="001F0F96" w:rsidRPr="00253E5B" w:rsidRDefault="00396A74" w:rsidP="00C01BE5">
      <w:pPr>
        <w:pStyle w:val="Sarakstarindkopa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hAnsi="Times New Roman" w:cs="Times New Roman"/>
          <w:sz w:val="24"/>
          <w:szCs w:val="24"/>
        </w:rPr>
        <w:t>S</w:t>
      </w:r>
      <w:r w:rsidR="005E75BD" w:rsidRPr="00253E5B">
        <w:rPr>
          <w:rFonts w:ascii="Times New Roman" w:hAnsi="Times New Roman" w:cs="Times New Roman"/>
          <w:sz w:val="24"/>
          <w:szCs w:val="24"/>
        </w:rPr>
        <w:t>aturiskais piedāvājums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253E5B">
        <w:rPr>
          <w:rFonts w:ascii="Times New Roman" w:hAnsi="Times New Roman" w:cs="Times New Roman"/>
          <w:sz w:val="24"/>
          <w:szCs w:val="24"/>
        </w:rPr>
        <w:t>(</w:t>
      </w:r>
      <w:r w:rsidR="005E75BD" w:rsidRPr="00253E5B">
        <w:rPr>
          <w:rFonts w:ascii="Times New Roman" w:hAnsi="Times New Roman" w:cs="Times New Roman"/>
          <w:sz w:val="24"/>
          <w:szCs w:val="24"/>
        </w:rPr>
        <w:t>4</w:t>
      </w:r>
      <w:r w:rsidR="00F6195C" w:rsidRPr="00253E5B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0FB487EB" w14:textId="3643EF2F" w:rsidR="00047F6B" w:rsidRPr="00047F6B" w:rsidRDefault="001F0F96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253E5B">
        <w:rPr>
          <w:rFonts w:ascii="Times New Roman" w:hAnsi="Times New Roman" w:cs="Times New Roman"/>
          <w:sz w:val="24"/>
          <w:szCs w:val="24"/>
        </w:rPr>
        <w:t xml:space="preserve"> un pievieno dokumentus</w:t>
      </w:r>
      <w:r w:rsidR="0042738A" w:rsidRPr="00047F6B">
        <w:rPr>
          <w:rFonts w:ascii="Times New Roman" w:hAnsi="Times New Roman" w:cs="Times New Roman"/>
          <w:sz w:val="24"/>
          <w:szCs w:val="24"/>
        </w:rPr>
        <w:t>, kas apliecina speciālistu</w:t>
      </w:r>
      <w:r w:rsidR="00506A4E" w:rsidRPr="00047F6B">
        <w:rPr>
          <w:rFonts w:ascii="Times New Roman" w:hAnsi="Times New Roman" w:cs="Times New Roman"/>
          <w:sz w:val="24"/>
          <w:szCs w:val="24"/>
        </w:rPr>
        <w:t xml:space="preserve"> profesionālo </w:t>
      </w:r>
      <w:r w:rsidR="0042738A" w:rsidRPr="00047F6B">
        <w:rPr>
          <w:rFonts w:ascii="Times New Roman" w:hAnsi="Times New Roman" w:cs="Times New Roman"/>
          <w:sz w:val="24"/>
          <w:szCs w:val="24"/>
        </w:rPr>
        <w:t xml:space="preserve">kvalifikāciju nozarē, 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047F6B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7F6B" w:rsidRPr="00047F6B">
        <w:rPr>
          <w:rFonts w:ascii="Times New Roman" w:hAnsi="Times New Roman" w:cs="Times New Roman"/>
          <w:color w:val="auto"/>
          <w:sz w:val="24"/>
          <w:szCs w:val="24"/>
        </w:rPr>
        <w:t>medicīnā, uztura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1263B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BCEFB9E" w14:textId="31D07B5C" w:rsidR="00A00CB0" w:rsidRPr="00047F6B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253E5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7470">
        <w:rPr>
          <w:rFonts w:ascii="Times New Roman" w:hAnsi="Times New Roman" w:cs="Times New Roman"/>
          <w:color w:val="auto"/>
          <w:sz w:val="24"/>
          <w:szCs w:val="24"/>
        </w:rPr>
        <w:t>18.decemrim plkst.13.00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vai sūtot pa pastu uz Krāslavas novada domi Rīgas ielā 51, Krāslavā, LV-5601 (uz aploksnes jābūt norādītai atsaucei uz tirgus izpēti). Elektroniski parakstīti pieteikumi sūtāmi uz dome@kraslava.lv . </w:t>
      </w:r>
    </w:p>
    <w:p w14:paraId="6E97AD8B" w14:textId="77777777" w:rsidR="00A00CB0" w:rsidRPr="00A2191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4BE9A2D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Piedāvājumā jānorāda piedāvātā cena euro. Cenā jāierēķina visi ar pakalpojuma sniegšanu </w:t>
      </w:r>
      <w:r w:rsidRPr="006A7C29">
        <w:rPr>
          <w:rFonts w:ascii="Times New Roman" w:hAnsi="Times New Roman" w:cs="Times New Roman"/>
          <w:sz w:val="24"/>
          <w:szCs w:val="24"/>
        </w:rPr>
        <w:t>saistītie izdevumi. Ja pakalpojums ir apliekams ar pievienotās vērtības nodokli, to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6A7C29">
        <w:rPr>
          <w:rFonts w:ascii="Times New Roman" w:hAnsi="Times New Roman" w:cs="Times New Roman"/>
          <w:sz w:val="24"/>
          <w:szCs w:val="24"/>
        </w:rPr>
        <w:t>jānorāda</w:t>
      </w:r>
      <w:r w:rsidRPr="006A7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8B09A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>Piedāvājuma cena ir jānorāda ar precizitāti 2 (divas) zīmes aiz komata.</w:t>
      </w:r>
    </w:p>
    <w:p w14:paraId="173BDB04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E4DDE79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3C5CC6BC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6A7C2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6A7C2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6A7C29">
        <w:rPr>
          <w:rFonts w:ascii="Times New Roman" w:hAnsi="Times New Roman" w:cs="Times New Roman"/>
          <w:sz w:val="24"/>
          <w:szCs w:val="24"/>
        </w:rPr>
        <w:t>to Pretendentu</w:t>
      </w:r>
      <w:r w:rsidRPr="006A7C2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4E410106" w14:textId="5FF08DDD" w:rsidR="00507995" w:rsidRPr="006A7C29" w:rsidRDefault="00BA6082" w:rsidP="00C01BE5">
      <w:pPr>
        <w:pStyle w:val="Sarakstarindkopa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6A7C2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6A7C29">
        <w:rPr>
          <w:rFonts w:ascii="Times New Roman" w:hAnsi="Times New Roman" w:cs="Times New Roman"/>
          <w:sz w:val="24"/>
          <w:szCs w:val="24"/>
        </w:rPr>
        <w:t>par</w:t>
      </w:r>
      <w:r w:rsidR="006A7C29"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organizēt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ajām 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profilakses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 dienām </w:t>
      </w:r>
      <w:r w:rsidR="00506A4E" w:rsidRPr="006A7C2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kopējais pasākumu skaits-18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saskaņā ar Izpildītāja iesniegto rēķinu un pamatojošajiem dokumentiem (saturisko atskaiti, fotogrāfijām, dalībnieku reģistrācijas lapu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(viena profilakses diena/pasākums – viena parakstu lapa),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speciālistu kvalifikācijas dokumentiem u.c.).  </w:t>
      </w:r>
      <w:r w:rsidR="006A7C29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Izpildītājs atskaitās par visu līguma priekšmeta izpildi vai par izpildīto daļu.  </w:t>
      </w:r>
    </w:p>
    <w:p w14:paraId="2ED11E2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6A7C29">
        <w:rPr>
          <w:rFonts w:ascii="Times New Roman" w:hAnsi="Times New Roman" w:cs="Times New Roman"/>
          <w:sz w:val="24"/>
          <w:szCs w:val="24"/>
        </w:rPr>
        <w:t>2</w:t>
      </w:r>
      <w:r w:rsidRPr="006A7C2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6A7C2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6A7C29">
        <w:rPr>
          <w:rFonts w:ascii="Times New Roman" w:hAnsi="Times New Roman" w:cs="Times New Roman"/>
          <w:sz w:val="24"/>
          <w:szCs w:val="24"/>
        </w:rPr>
        <w:t>līguma summas.</w:t>
      </w:r>
      <w:r w:rsidRPr="006A7C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E388D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Iesniegtie piedāvājumi tiks vērtēti pēc šādiem kritērijiem:</w:t>
      </w:r>
    </w:p>
    <w:p w14:paraId="304C3B29" w14:textId="7193021F" w:rsidR="00F6195C" w:rsidRPr="006A7C29" w:rsidRDefault="00047F6B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eastAsia="Times New Roman" w:hAnsi="Times New Roman" w:cs="Times New Roman"/>
          <w:sz w:val="24"/>
          <w:szCs w:val="24"/>
        </w:rPr>
        <w:t xml:space="preserve">Sirds un 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>asinsvadu</w:t>
      </w:r>
      <w:r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 xml:space="preserve">slimību </w:t>
      </w:r>
      <w:r w:rsidRPr="006A7C29">
        <w:rPr>
          <w:rFonts w:ascii="Times New Roman" w:eastAsia="Times New Roman" w:hAnsi="Times New Roman" w:cs="Times New Roman"/>
          <w:sz w:val="24"/>
          <w:szCs w:val="24"/>
        </w:rPr>
        <w:t>profilakses dienu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>/pasākumu</w:t>
      </w:r>
      <w:r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satur</w:t>
      </w:r>
      <w:r w:rsidR="00A21919" w:rsidRPr="006A7C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8667BC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Atbilstī</w:t>
      </w:r>
      <w:r w:rsidR="00CB3BF2" w:rsidRPr="006A7C29">
        <w:rPr>
          <w:rFonts w:ascii="Times New Roman" w:hAnsi="Times New Roman" w:cs="Times New Roman"/>
          <w:sz w:val="24"/>
          <w:szCs w:val="24"/>
        </w:rPr>
        <w:t>ba tirgus izpētes specifikācija</w:t>
      </w:r>
      <w:r w:rsidR="006A7C29" w:rsidRPr="006A7C29">
        <w:rPr>
          <w:rFonts w:ascii="Times New Roman" w:hAnsi="Times New Roman" w:cs="Times New Roman"/>
          <w:sz w:val="24"/>
          <w:szCs w:val="24"/>
        </w:rPr>
        <w:t>i</w:t>
      </w:r>
      <w:r w:rsidR="00CB3BF2" w:rsidRPr="006A7C29">
        <w:rPr>
          <w:rFonts w:ascii="Times New Roman" w:hAnsi="Times New Roman" w:cs="Times New Roman"/>
          <w:sz w:val="24"/>
          <w:szCs w:val="24"/>
        </w:rPr>
        <w:t>;</w:t>
      </w:r>
    </w:p>
    <w:p w14:paraId="7A46A150" w14:textId="77777777" w:rsidR="00F6195C" w:rsidRPr="006A7C29" w:rsidRDefault="00507995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>;</w:t>
      </w:r>
    </w:p>
    <w:p w14:paraId="02A76A62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Līguma priekšmeta izpildē plānotā iesaistītā personāla kvalifikā</w:t>
      </w:r>
      <w:r w:rsidR="0002193D" w:rsidRPr="006A7C29">
        <w:rPr>
          <w:rFonts w:ascii="Times New Roman" w:hAnsi="Times New Roman" w:cs="Times New Roman"/>
          <w:sz w:val="24"/>
          <w:szCs w:val="24"/>
        </w:rPr>
        <w:t>cija;</w:t>
      </w:r>
    </w:p>
    <w:p w14:paraId="6BA8EFDD" w14:textId="77777777" w:rsidR="00A00CB0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Piedāvājuma izmaksas.</w:t>
      </w:r>
    </w:p>
    <w:p w14:paraId="4B06EF51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7D4E9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Sagatavoja:</w:t>
      </w:r>
    </w:p>
    <w:p w14:paraId="014FCA5C" w14:textId="573B330F" w:rsidR="00A00CB0" w:rsidRDefault="00777470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6D12EB7C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 novada domes</w:t>
      </w:r>
    </w:p>
    <w:p w14:paraId="09E0D981" w14:textId="0367DCC6" w:rsidR="00A00CB0" w:rsidRPr="0005126D" w:rsidRDefault="00BA6082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 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 xml:space="preserve">as </w:t>
      </w:r>
      <w:r w:rsidR="00777470">
        <w:rPr>
          <w:rFonts w:ascii="Times New Roman"/>
          <w:sz w:val="24"/>
          <w:szCs w:val="24"/>
        </w:rPr>
        <w:t xml:space="preserve">projektu </w:t>
      </w:r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 xml:space="preserve">liste 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04E6A2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6110943D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3DBA0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18DD5F72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3557A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20E9C0D2" wp14:editId="4296F4AE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132AF2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5263690B" w14:textId="3BFDA992" w:rsidR="00047F6B" w:rsidRPr="007D7628" w:rsidRDefault="00047F6B" w:rsidP="00047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628">
        <w:rPr>
          <w:rFonts w:ascii="Times New Roman" w:hAnsi="Times New Roman" w:cs="Times New Roman"/>
          <w:b/>
          <w:bCs/>
          <w:sz w:val="28"/>
          <w:szCs w:val="28"/>
        </w:rPr>
        <w:t xml:space="preserve">Sirds un </w:t>
      </w:r>
      <w:r w:rsidR="00777470">
        <w:rPr>
          <w:rFonts w:ascii="Times New Roman" w:hAnsi="Times New Roman" w:cs="Times New Roman"/>
          <w:b/>
          <w:bCs/>
          <w:sz w:val="28"/>
          <w:szCs w:val="28"/>
        </w:rPr>
        <w:t>asinsvadu slimību</w:t>
      </w:r>
      <w:r w:rsidRPr="007D7628">
        <w:rPr>
          <w:rFonts w:ascii="Times New Roman" w:hAnsi="Times New Roman" w:cs="Times New Roman"/>
          <w:b/>
          <w:bCs/>
          <w:sz w:val="28"/>
          <w:szCs w:val="28"/>
        </w:rPr>
        <w:t xml:space="preserve"> profilakse</w:t>
      </w:r>
    </w:p>
    <w:p w14:paraId="4AC1B0C0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682DB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/>
          <w:i/>
          <w:iCs/>
          <w:sz w:val="24"/>
          <w:szCs w:val="24"/>
        </w:rPr>
        <w:t>Pakalpojums tiek iepirkts projekta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kumi 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 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 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 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 un 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 profilaksei 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 novad</w:t>
      </w:r>
      <w:r>
        <w:rPr>
          <w:rFonts w:hAnsi="Times New Roman"/>
          <w:i/>
          <w:iCs/>
          <w:sz w:val="24"/>
          <w:szCs w:val="24"/>
        </w:rPr>
        <w:t>ā”</w:t>
      </w:r>
      <w:r>
        <w:rPr>
          <w:rFonts w:hAnsi="Times New Roman"/>
          <w:i/>
          <w:iCs/>
          <w:sz w:val="24"/>
          <w:szCs w:val="24"/>
        </w:rPr>
        <w:t xml:space="preserve"> </w:t>
      </w:r>
      <w:r>
        <w:rPr>
          <w:rFonts w:ascii="Times New Roman"/>
          <w:i/>
          <w:iCs/>
          <w:sz w:val="24"/>
          <w:szCs w:val="24"/>
        </w:rPr>
        <w:t>ietvaros</w:t>
      </w:r>
    </w:p>
    <w:p w14:paraId="25F6BB84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118"/>
        <w:gridCol w:w="2957"/>
        <w:gridCol w:w="3904"/>
      </w:tblGrid>
      <w:tr w:rsidR="000733CF" w:rsidRPr="00CB3BF2" w14:paraId="75C1BA79" w14:textId="77777777" w:rsidTr="00032FCF">
        <w:tc>
          <w:tcPr>
            <w:tcW w:w="5637" w:type="dxa"/>
          </w:tcPr>
          <w:p w14:paraId="1EA64540" w14:textId="08955FA5" w:rsidR="00032FCF" w:rsidRPr="00047F6B" w:rsidRDefault="00032FCF" w:rsidP="007415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Darbības veids un </w:t>
            </w:r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ieteicamais saturs</w:t>
            </w:r>
          </w:p>
        </w:tc>
        <w:tc>
          <w:tcPr>
            <w:tcW w:w="3118" w:type="dxa"/>
          </w:tcPr>
          <w:p w14:paraId="6BBB59B3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 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ieta </w:t>
            </w:r>
          </w:p>
        </w:tc>
        <w:tc>
          <w:tcPr>
            <w:tcW w:w="2957" w:type="dxa"/>
          </w:tcPr>
          <w:p w14:paraId="0D6D23BD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 norises laiks</w:t>
            </w:r>
          </w:p>
          <w:p w14:paraId="2F00B8F1" w14:textId="77777777" w:rsidR="00CB3BF2" w:rsidRPr="00A71907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(grafiks plānojams nedēļu griezumā, precīzu nodarbību datumu Pretendents iesniedz vismaz 14 kalendārās dienas pirms pasākuma)</w:t>
            </w:r>
            <w:r w:rsidR="006C30E2"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14:paraId="49C3C0A1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 lielums </w:t>
            </w:r>
          </w:p>
        </w:tc>
      </w:tr>
      <w:tr w:rsidR="000733CF" w14:paraId="0640D1F3" w14:textId="77777777" w:rsidTr="00032FCF">
        <w:trPr>
          <w:trHeight w:val="2253"/>
        </w:trPr>
        <w:tc>
          <w:tcPr>
            <w:tcW w:w="5637" w:type="dxa"/>
          </w:tcPr>
          <w:p w14:paraId="56B8B09B" w14:textId="77777777" w:rsidR="00322439" w:rsidRPr="002C1DD4" w:rsidRDefault="00322439" w:rsidP="0036339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2BE80" w14:textId="423B069E" w:rsidR="005C288B" w:rsidRPr="005C288B" w:rsidRDefault="00032FCF" w:rsidP="009F6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Sirds un </w:t>
            </w:r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asinsvadu slimību</w:t>
            </w:r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profilakses </w:t>
            </w:r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dienas </w:t>
            </w:r>
          </w:p>
          <w:p w14:paraId="470C6993" w14:textId="77777777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9DF95" w14:textId="30EEF630" w:rsidR="00363393" w:rsidRDefault="00E64D2F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Pasākumu īstenošanas trīs gadu periodā sabiedrībai jāpiedāvā dažādas tēmas par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sirds un asinsvadu veselību </w:t>
            </w:r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(tās nedrīkst atkārtoties katru gadu), bet ir pieļaujama vienādu tematisko pasākumu īstenošana dažādām mērķa grupām.</w:t>
            </w:r>
          </w:p>
          <w:p w14:paraId="6F6A4B01" w14:textId="5BCC5BF9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14DFA" w14:textId="77777777" w:rsidR="005C288B" w:rsidRPr="00363393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6CB0" w14:textId="77777777" w:rsidR="00363393" w:rsidRDefault="00AA0928" w:rsidP="009F66A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Ieteicamais saturs: </w:t>
            </w:r>
          </w:p>
          <w:p w14:paraId="306FAA96" w14:textId="77777777" w:rsidR="00AA0928" w:rsidRPr="002C1DD4" w:rsidRDefault="00AA0928" w:rsidP="009F66A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Dalībnieku informēšana:</w:t>
            </w:r>
          </w:p>
          <w:p w14:paraId="46EFFAC2" w14:textId="6F5E222E" w:rsidR="00AA0928" w:rsidRPr="002C1DD4" w:rsidRDefault="00AA0928" w:rsidP="00C01BE5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par sirds</w:t>
            </w:r>
            <w:r w:rsidR="009E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asinsvadu</w:t>
            </w:r>
            <w:r w:rsidR="009E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veselību, to ietekmējošiem faktoriem, neuzstādot individuālas diagnozes</w:t>
            </w:r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(vēlams piesaistīt ārstus - profesionāļus, piemēram, kardiologu</w:t>
            </w:r>
            <w:r w:rsidR="00741537">
              <w:rPr>
                <w:rFonts w:ascii="Times New Roman" w:hAnsi="Times New Roman" w:cs="Times New Roman"/>
                <w:bCs/>
                <w:sz w:val="24"/>
                <w:szCs w:val="24"/>
              </w:rPr>
              <w:t>, asinsvadu ķirurg</w:t>
            </w:r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u.c.)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51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F73BC24" w14:textId="77777777" w:rsidR="00AA0928" w:rsidRPr="002C1DD4" w:rsidRDefault="00AA0928" w:rsidP="00AA092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Veselības paškontroles aktivitātes:</w:t>
            </w:r>
          </w:p>
          <w:p w14:paraId="16059EDA" w14:textId="77777777" w:rsidR="00AA0928" w:rsidRPr="002C1DD4" w:rsidRDefault="00AA0928" w:rsidP="00C01BE5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ekspresspārbaudes, piemēram, ķermeņa masas indeksa, asinsspiediena mērījumi, glikozes un holesterīna līmeņa noteikšana utt. </w:t>
            </w:r>
          </w:p>
          <w:p w14:paraId="70ABC8B7" w14:textId="77777777" w:rsidR="00AA0928" w:rsidRPr="002C1DD4" w:rsidRDefault="00AA0928" w:rsidP="0079435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Interaktīvas darbības </w:t>
            </w:r>
          </w:p>
          <w:p w14:paraId="0940052D" w14:textId="32611478" w:rsidR="00AA0928" w:rsidRPr="002C1DD4" w:rsidRDefault="00AA0928" w:rsidP="0079435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dzīvesveida</w:t>
            </w:r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uzlabošanai</w:t>
            </w:r>
            <w:r w:rsidR="0036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paradumu </w:t>
            </w:r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maiņai atkarībā no pasākuma mērķa grupas, piemēram: </w:t>
            </w:r>
          </w:p>
          <w:p w14:paraId="2A1E8132" w14:textId="4816777C" w:rsidR="0079435A" w:rsidRPr="00D87F5F" w:rsidRDefault="0079435A" w:rsidP="00C01BE5">
            <w:pPr>
              <w:pStyle w:val="Sarakstarindkopa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sz w:val="24"/>
                <w:szCs w:val="24"/>
              </w:rPr>
              <w:t xml:space="preserve"> veselīga uztura meistarklases</w:t>
            </w:r>
            <w:r w:rsidR="00D87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7C29" w:rsidRPr="00D87F5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7F5F">
              <w:rPr>
                <w:rFonts w:ascii="Times New Roman" w:hAnsi="Times New Roman" w:cs="Times New Roman"/>
                <w:sz w:val="24"/>
                <w:szCs w:val="24"/>
              </w:rPr>
              <w:t>raktiskas nodarbības par radošu, veselīgu un garšīgu pārtikas palīdzības pakās iekļauto produktu pagatavošanu;</w:t>
            </w:r>
          </w:p>
          <w:p w14:paraId="6F4F34ED" w14:textId="57A1FED9" w:rsidR="00AA0928" w:rsidRPr="00D460F0" w:rsidRDefault="00363393" w:rsidP="00C01BE5">
            <w:pPr>
              <w:pStyle w:val="Sarakstarindkopa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veselīga </w:t>
            </w:r>
            <w:r w:rsidR="00D460F0" w:rsidRPr="002C1DD4">
              <w:rPr>
                <w:rFonts w:ascii="Times New Roman" w:hAnsi="Times New Roman" w:cs="Times New Roman"/>
                <w:sz w:val="24"/>
                <w:szCs w:val="24"/>
              </w:rPr>
              <w:t xml:space="preserve">dzīvesveida rosinošas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fiziskas </w:t>
            </w:r>
            <w:r w:rsidR="00D460F0" w:rsidRPr="002C1DD4">
              <w:rPr>
                <w:rFonts w:ascii="Times New Roman" w:hAnsi="Times New Roman" w:cs="Times New Roman"/>
                <w:sz w:val="24"/>
                <w:szCs w:val="24"/>
              </w:rPr>
              <w:t>aktivitātes utt.</w:t>
            </w:r>
            <w:r w:rsidR="00D460F0">
              <w:t xml:space="preserve"> </w:t>
            </w:r>
          </w:p>
        </w:tc>
        <w:tc>
          <w:tcPr>
            <w:tcW w:w="3118" w:type="dxa"/>
          </w:tcPr>
          <w:p w14:paraId="4CAE592A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9F7DD8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AB9C4A" w14:textId="77777777" w:rsidR="00A71907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Krāslavas novads </w:t>
            </w:r>
          </w:p>
          <w:p w14:paraId="7E978E08" w14:textId="77777777" w:rsidR="00153DFB" w:rsidRPr="000733CF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(t.sk.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Krāslava)</w:t>
            </w:r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1730D03B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B11CB5" w14:textId="6AA8883E" w:rsidR="00AB5529" w:rsidRDefault="00741537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 profilakses dienas/pasākumi (6 pasākumi gadā)</w:t>
            </w:r>
            <w:r w:rsidR="00ED52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viena pasākuma ilgums 1,5-2 </w:t>
            </w:r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undas</w:t>
            </w:r>
          </w:p>
          <w:p w14:paraId="13A72B37" w14:textId="77777777" w:rsidR="00322439" w:rsidRDefault="00322439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2F40A8" w14:textId="77777777" w:rsidR="00363393" w:rsidRDefault="00363393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31A032" w14:textId="1160948B" w:rsid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gada līdz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gada 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12.septembrim</w:t>
            </w:r>
          </w:p>
          <w:p w14:paraId="7DDB4F04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7336C6" w14:textId="77777777" w:rsidR="00AB5529" w:rsidRPr="000733CF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C09408B" w14:textId="77777777" w:rsidR="00AB5529" w:rsidRDefault="00AB5529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FDDC94" w14:textId="020E9AC1" w:rsidR="00322439" w:rsidRDefault="005962C2" w:rsidP="009F66A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Grupas lielums -vismaz </w:t>
            </w:r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dalībnieki</w:t>
            </w:r>
          </w:p>
          <w:p w14:paraId="0B03E991" w14:textId="77777777" w:rsidR="00AB5529" w:rsidRPr="00A71907" w:rsidRDefault="00BE4724" w:rsidP="00A7190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Prioritāri – bērni līdz 18 gadiem, iedzīvotāji virs 54 gadu vecuma, </w:t>
            </w:r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personas no trūcīgām/maznodrošinātām ģimenēm</w:t>
            </w:r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bezdarbnieki,  </w:t>
            </w:r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iedzīvotāji, kuri deklarējušies lauku teritorijā. </w:t>
            </w:r>
          </w:p>
          <w:p w14:paraId="30242450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591D339" w14:textId="77777777" w:rsidR="00322439" w:rsidRDefault="00322439" w:rsidP="00A7190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611A74" w14:textId="77777777" w:rsidR="000733CF" w:rsidRPr="000733CF" w:rsidRDefault="000733CF" w:rsidP="007557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72A" w14:paraId="449A84DF" w14:textId="77777777" w:rsidTr="00032FCF">
        <w:tc>
          <w:tcPr>
            <w:tcW w:w="5637" w:type="dxa"/>
          </w:tcPr>
          <w:p w14:paraId="7FC309DA" w14:textId="0728E201" w:rsidR="00B8472A" w:rsidRPr="00CD0BE8" w:rsidRDefault="005C288B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ciklu 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is </w:t>
            </w:r>
          </w:p>
        </w:tc>
        <w:tc>
          <w:tcPr>
            <w:tcW w:w="9979" w:type="dxa"/>
            <w:gridSpan w:val="3"/>
          </w:tcPr>
          <w:p w14:paraId="785DE155" w14:textId="35AB6718" w:rsidR="00B8472A" w:rsidRPr="00322439" w:rsidRDefault="00676C43" w:rsidP="00C76E9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Bērnu un pieaugušo sirds</w:t>
            </w:r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asinsvadu</w:t>
            </w:r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slimību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 Krāslavas novadā</w:t>
            </w:r>
          </w:p>
        </w:tc>
      </w:tr>
      <w:tr w:rsidR="00B8472A" w14:paraId="41148D40" w14:textId="77777777" w:rsidTr="00032FCF">
        <w:tc>
          <w:tcPr>
            <w:tcW w:w="5637" w:type="dxa"/>
          </w:tcPr>
          <w:p w14:paraId="76E836C0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4589587D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</w:p>
        </w:tc>
      </w:tr>
      <w:tr w:rsidR="00AC0F66" w14:paraId="683683BB" w14:textId="77777777" w:rsidTr="00032FCF">
        <w:tc>
          <w:tcPr>
            <w:tcW w:w="5637" w:type="dxa"/>
          </w:tcPr>
          <w:p w14:paraId="4C7BA1EC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Tehniskais nodrošinājums</w:t>
            </w:r>
          </w:p>
        </w:tc>
        <w:tc>
          <w:tcPr>
            <w:tcW w:w="9979" w:type="dxa"/>
            <w:gridSpan w:val="3"/>
          </w:tcPr>
          <w:p w14:paraId="3DFFB420" w14:textId="77777777" w:rsidR="0067356B" w:rsidRDefault="00EC7FED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Pretendents nodrošina </w:t>
            </w:r>
            <w:r w:rsidR="005E640A">
              <w:rPr>
                <w:rFonts w:ascii="Times New Roman" w:hAnsi="Times New Roman" w:cs="Times New Roman"/>
                <w:sz w:val="24"/>
                <w:szCs w:val="24"/>
              </w:rPr>
              <w:t>informatīvo pasākumu norisei piemērotas, noteiktajām drošības tehnikas, ugunsdrošības un sanitārajām prasībām atbilstošas telpas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un aprīkojumu. Pretendentam</w:t>
            </w:r>
            <w:r w:rsidR="00DF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D2D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informē dalībniekus par aprīkojuma (ja tāds tiek izmantots) drošu izmantošanu. </w:t>
            </w:r>
          </w:p>
          <w:p w14:paraId="15ADFDDA" w14:textId="77777777" w:rsidR="0067356B" w:rsidRDefault="0067356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nodrošina nepieciešamo aprīkojumu un materiālus, tajā skaitā, eksprestestus.</w:t>
            </w:r>
          </w:p>
          <w:p w14:paraId="4EF05FF2" w14:textId="77777777" w:rsidR="00EC7FED" w:rsidRDefault="004C383E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Veicot veselības paškontroli (piemēram, veicot eksprestestus, nosakot svaru, ķermeņa masas indeksu ut</w:t>
            </w:r>
            <w:r w:rsidR="00755C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755C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Pretendents nedrīkst dalībniekam nodarīt kaitējumu, tajā skaitā fizisku, psiholoģisku, sociālu vai ekonomisku, tādēļ īpaši rūpīgi jāizvēlas</w:t>
            </w:r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speciālistus, kuri to veic un vietu, kurā informatīvos pasākumus organizēt.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DB940" w14:textId="77777777" w:rsidR="00755C37" w:rsidRDefault="00755C37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Pasākuma laikā radušos medicīniskos atkritumus (piemēram, izlietotos testus, lancetes) vēlams savākt atsevišķi no citiem atkritumiem un nodot iznīcināšanai. </w:t>
            </w:r>
          </w:p>
          <w:p w14:paraId="66D4DD92" w14:textId="77777777" w:rsidR="0067356B" w:rsidRDefault="0067356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Organizējot veselīga uztura meistardarbnīcu, degustācijas, Pretendents instruē dalībniekus par personīgās higiēnas un drošības prasību ievērošanu, nodrošina, ka apmācību vadītājam ir atbilstoša kvalifikācija. </w:t>
            </w:r>
          </w:p>
          <w:p w14:paraId="1BD8D380" w14:textId="0591EA1D" w:rsidR="005C288B" w:rsidRPr="0067356B" w:rsidRDefault="005C288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Pretendentam j</w:t>
            </w:r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āievēro COVID-19 infekcijas ierobežošanas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noteikumi</w:t>
            </w:r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saskaņā ar aktuālajiem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valdības lēmumiem</w:t>
            </w:r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 pasākumu organizēšanu un norisi, kā arī jānodrošina dezinfekcijas līdzekļi nodarbībām, ja tādi būs nepieciešami.</w:t>
            </w:r>
          </w:p>
        </w:tc>
      </w:tr>
      <w:tr w:rsidR="00322439" w14:paraId="31714A4A" w14:textId="77777777" w:rsidTr="00032FCF">
        <w:tc>
          <w:tcPr>
            <w:tcW w:w="5637" w:type="dxa"/>
          </w:tcPr>
          <w:p w14:paraId="0E68798C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 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</w:p>
        </w:tc>
        <w:tc>
          <w:tcPr>
            <w:tcW w:w="9979" w:type="dxa"/>
            <w:gridSpan w:val="3"/>
          </w:tcPr>
          <w:p w14:paraId="590BB6D1" w14:textId="77777777" w:rsidR="003D11BC" w:rsidRPr="007D21D6" w:rsidRDefault="00322439" w:rsidP="005E640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 jānodrošina speciālisti ar atbilstošu kvalifikāciju un pieredzi, kuri administratīvi un saturiski var nodrošināt nepieciešamo pasākumu kopumu un dokumentāli 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ināt kvalifikāciju un pieredzi, </w:t>
            </w:r>
            <w:r w:rsidR="00AA0928">
              <w:rPr>
                <w:rFonts w:ascii="Times New Roman" w:hAnsi="Times New Roman" w:cs="Times New Roman"/>
                <w:sz w:val="24"/>
                <w:szCs w:val="24"/>
              </w:rPr>
              <w:t xml:space="preserve">piemēram, </w:t>
            </w:r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medicīnā, uztura zinātnē</w:t>
            </w:r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citās līdzvērtīgās nozarēs</w:t>
            </w:r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DA233F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11BC" w14:paraId="162D712A" w14:textId="77777777" w:rsidTr="00032FCF">
        <w:tc>
          <w:tcPr>
            <w:tcW w:w="5637" w:type="dxa"/>
          </w:tcPr>
          <w:p w14:paraId="623BD4F8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noteikumi </w:t>
            </w:r>
          </w:p>
        </w:tc>
        <w:tc>
          <w:tcPr>
            <w:tcW w:w="9979" w:type="dxa"/>
            <w:gridSpan w:val="3"/>
          </w:tcPr>
          <w:p w14:paraId="2C661100" w14:textId="2F257F0C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Pretendentam jānodrošina pasākuma publicitāt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(obligāta publikācija </w:t>
            </w:r>
            <w:hyperlink r:id="rId12" w:history="1">
              <w:r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,  vēlama publikācija laikrakstā “Ezerzeme”, citos medijos).  Publicitāti par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informatīvajiem pasākumiem jānodrošina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 vismaz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F9" w:rsidRPr="00C065A7">
              <w:rPr>
                <w:rFonts w:ascii="Times New Roman" w:hAnsi="Times New Roman" w:cs="Times New Roman"/>
                <w:sz w:val="24"/>
                <w:szCs w:val="24"/>
              </w:rPr>
              <w:t>vienu reizi</w:t>
            </w:r>
            <w:r w:rsidR="00CC6934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gadā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sk. 5. pielikumā).  Publicitāti</w:t>
            </w:r>
            <w:r w:rsidR="00EC7FED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ieteicams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saskaņot ar projekta vadītāju, sūtot uz e-pastu </w:t>
            </w:r>
            <w:hyperlink r:id="rId13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62A6FDD9" w14:textId="7A983611" w:rsidR="00273421" w:rsidRPr="00C065A7" w:rsidRDefault="00273421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 nosūta</w:t>
            </w:r>
            <w:r w:rsidR="00E80EF3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profilakse</w:t>
            </w:r>
            <w:r w:rsidR="003E56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dienu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laika grafiku (precīzus datumus, norises adresi un norises laiku) ne vēlāk kā 14 kalendārās dienas pirms cikla norises. Grafiks sūtāms uz </w:t>
            </w:r>
            <w:hyperlink r:id="rId14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B65474C" w14:textId="77777777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 nodrošina, ka</w:t>
            </w:r>
            <w:r w:rsidR="00DA3287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informatīvā diena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ērķa grupai ir bezmaksas.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3C05E" w14:textId="2B712434" w:rsidR="00C065A7" w:rsidRPr="00C065A7" w:rsidRDefault="00C065A7" w:rsidP="00C01BE5">
            <w:pPr>
              <w:pStyle w:val="Sarakstarindkop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Pretendents, īstenojot pasākumu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, nodrošina dalībnieku reģistrāciju (viena parakstu lapa – viens pasākum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) (6. pielikums). </w:t>
            </w:r>
          </w:p>
          <w:p w14:paraId="6C37BD77" w14:textId="58D4B166" w:rsidR="003D11BC" w:rsidRPr="00C065A7" w:rsidRDefault="006A61BF" w:rsidP="00C01BE5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organizētajām nodarbībām </w:t>
            </w:r>
            <w:r w:rsidR="003D11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Pretendents Pasūtītājam iesniedz rēķinu un pamatojošos dokumentus (saturisko atskaiti, fotogrāfijas, dalībnieku reģistrācijas lapu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publicitātes kopiju, 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ja attiecināms -</w:t>
            </w:r>
            <w:r w:rsidR="00C065A7">
              <w:t xml:space="preserve">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izdales materiālu eksemplāru, prezentāciju, speciālistu kvalifikācijas dokumentus u.c.).</w:t>
            </w:r>
          </w:p>
          <w:p w14:paraId="316C70F2" w14:textId="40B885D9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Saturiskajā atskaitē Pretendents apraksta nodarbību/nodarbību cikla norisi, apmierinātību/ieteikumus (mērķa grupas apmierinātības izvērtējuma metodiku izvēlas Pretendents). Fotogrāfijas iesūtāmas elektroniski uz e-pastu </w:t>
            </w:r>
            <w:hyperlink r:id="rId15" w:history="1">
              <w:r w:rsidR="00C065A7" w:rsidRPr="001A3A8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(.jpg formātā). </w:t>
            </w:r>
          </w:p>
          <w:p w14:paraId="2835D15A" w14:textId="3B9C31BC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izvieto Pasūtītāja baneri ar informāciju par projektu nodarbību norises vietā. Pretendentam baneris tiks izniegts Krāslavas novada domes Attīstības nodaļā, Skolas ielas 7, 6. kabinetā, Krāslavā iepriekš saskaņojot pa tālruni </w:t>
            </w:r>
            <w:r w:rsidR="00C065A7">
              <w:rPr>
                <w:rFonts w:ascii="Times New Roman" w:hAnsi="Times New Roman" w:cs="Times New Roman"/>
                <w:sz w:val="24"/>
                <w:szCs w:val="24"/>
              </w:rPr>
              <w:t>29278741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. Baneris pēc pasākuma jāatgriež Krāslavas novada domei.</w:t>
            </w:r>
          </w:p>
          <w:p w14:paraId="33AD3094" w14:textId="3D7BAE13" w:rsidR="003D11BC" w:rsidRPr="003D11BC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Krāslavas novada dome nodrošina Pretendentam </w:t>
            </w:r>
            <w:r w:rsidR="006A61BF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informatīvās afišas pasākumu reklamēšanai/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publicitātei.  </w:t>
            </w:r>
          </w:p>
        </w:tc>
      </w:tr>
    </w:tbl>
    <w:p w14:paraId="685B121A" w14:textId="77777777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D251F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079FB831" w14:textId="77777777" w:rsidR="005B1671" w:rsidRPr="00195EE9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A7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95EE9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1569F783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1D49098D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0191A" w14:textId="2524802D" w:rsidR="00AA0928" w:rsidRPr="00195EE9" w:rsidRDefault="00AA0928" w:rsidP="00AA09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5EE9">
        <w:rPr>
          <w:rFonts w:ascii="Times New Roman" w:hAnsi="Times New Roman" w:cs="Times New Roman"/>
          <w:b/>
          <w:bCs/>
          <w:sz w:val="24"/>
          <w:szCs w:val="24"/>
        </w:rPr>
        <w:t xml:space="preserve">Sirds un </w:t>
      </w:r>
      <w:r w:rsidR="00C065A7">
        <w:rPr>
          <w:rFonts w:ascii="Times New Roman" w:hAnsi="Times New Roman" w:cs="Times New Roman"/>
          <w:b/>
          <w:bCs/>
          <w:sz w:val="24"/>
          <w:szCs w:val="24"/>
        </w:rPr>
        <w:t xml:space="preserve">asinsvadu </w:t>
      </w:r>
      <w:r w:rsidRPr="0019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7BD">
        <w:rPr>
          <w:rFonts w:ascii="Times New Roman" w:hAnsi="Times New Roman" w:cs="Times New Roman"/>
          <w:b/>
          <w:bCs/>
          <w:sz w:val="24"/>
          <w:szCs w:val="24"/>
        </w:rPr>
        <w:t xml:space="preserve">slimību </w:t>
      </w:r>
      <w:r w:rsidRPr="00195EE9">
        <w:rPr>
          <w:rFonts w:ascii="Times New Roman" w:hAnsi="Times New Roman" w:cs="Times New Roman"/>
          <w:b/>
          <w:bCs/>
          <w:sz w:val="24"/>
          <w:szCs w:val="24"/>
        </w:rPr>
        <w:t>profilakse</w:t>
      </w:r>
    </w:p>
    <w:p w14:paraId="1CCFBABC" w14:textId="77777777" w:rsidR="005B1671" w:rsidRPr="00195EE9" w:rsidRDefault="005B1671" w:rsidP="005B1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B924A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81279" w14:textId="77777777" w:rsidR="00E80EF3" w:rsidRPr="00195EE9" w:rsidRDefault="00E80EF3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993E2" w14:textId="0BBADE3C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20</w:t>
      </w:r>
      <w:r w:rsidR="00D077BD">
        <w:rPr>
          <w:rFonts w:ascii="Times New Roman" w:hAnsi="Times New Roman" w:cs="Times New Roman"/>
          <w:b/>
          <w:sz w:val="24"/>
          <w:szCs w:val="24"/>
        </w:rPr>
        <w:t>20.gada__________</w:t>
      </w:r>
    </w:p>
    <w:p w14:paraId="75CB1C77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195EE9" w14:paraId="3320A77D" w14:textId="77777777" w:rsidTr="005533E6">
        <w:tc>
          <w:tcPr>
            <w:tcW w:w="3964" w:type="dxa"/>
          </w:tcPr>
          <w:p w14:paraId="0C0FF97E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Pretendenta nosaukums:</w:t>
            </w:r>
          </w:p>
        </w:tc>
        <w:tc>
          <w:tcPr>
            <w:tcW w:w="5665" w:type="dxa"/>
          </w:tcPr>
          <w:p w14:paraId="5BE31EC7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7DF5F00D" w14:textId="77777777" w:rsidTr="005533E6">
        <w:tc>
          <w:tcPr>
            <w:tcW w:w="3964" w:type="dxa"/>
          </w:tcPr>
          <w:p w14:paraId="06C62F2B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5665" w:type="dxa"/>
          </w:tcPr>
          <w:p w14:paraId="7C0C4668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18CA235A" w14:textId="77777777" w:rsidTr="005533E6">
        <w:tc>
          <w:tcPr>
            <w:tcW w:w="3964" w:type="dxa"/>
          </w:tcPr>
          <w:p w14:paraId="5F070EB1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5665" w:type="dxa"/>
          </w:tcPr>
          <w:p w14:paraId="2CCB92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9799D0C" w14:textId="77777777" w:rsidTr="005533E6">
        <w:tc>
          <w:tcPr>
            <w:tcW w:w="3964" w:type="dxa"/>
          </w:tcPr>
          <w:p w14:paraId="1DBAE560" w14:textId="3796C1F4" w:rsidR="005B1671" w:rsidRPr="00195EE9" w:rsidRDefault="00D077BD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B1671"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elefons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5FE57C3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77A02FC" w14:textId="77777777" w:rsidTr="005533E6">
        <w:tc>
          <w:tcPr>
            <w:tcW w:w="3964" w:type="dxa"/>
          </w:tcPr>
          <w:p w14:paraId="398A9A98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15598C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3D39BBF3" w14:textId="77777777" w:rsidTr="005533E6">
        <w:tc>
          <w:tcPr>
            <w:tcW w:w="3964" w:type="dxa"/>
          </w:tcPr>
          <w:p w14:paraId="0ED157D7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5665" w:type="dxa"/>
          </w:tcPr>
          <w:p w14:paraId="102381D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0C06212D" w14:textId="77777777" w:rsidTr="005533E6">
        <w:trPr>
          <w:trHeight w:val="147"/>
        </w:trPr>
        <w:tc>
          <w:tcPr>
            <w:tcW w:w="3964" w:type="dxa"/>
          </w:tcPr>
          <w:p w14:paraId="6AEC29BF" w14:textId="77777777" w:rsidR="005B1671" w:rsidRPr="00195EE9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 kods un konts:</w:t>
            </w:r>
          </w:p>
        </w:tc>
        <w:tc>
          <w:tcPr>
            <w:tcW w:w="5665" w:type="dxa"/>
          </w:tcPr>
          <w:p w14:paraId="010A87B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361B6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3F476" w14:textId="77777777" w:rsidR="00D077BD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>Iepazinušies ar tirgus izpētes tehnisko specifikāciju, mēs, apakšā parakstījušies, piedāvājam veikt par</w:t>
      </w:r>
    </w:p>
    <w:p w14:paraId="68386875" w14:textId="47A9CB95" w:rsidR="005B1671" w:rsidRPr="00195EE9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summu: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5B1671" w:rsidRPr="00195EE9" w14:paraId="733AC074" w14:textId="77777777" w:rsidTr="00DE6D16">
        <w:tc>
          <w:tcPr>
            <w:tcW w:w="7655" w:type="dxa"/>
          </w:tcPr>
          <w:p w14:paraId="570C30DC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Izdevumu nosaukums nodarbību cikla organizēšanai (visam pakalpojuma apjomam) </w:t>
            </w:r>
          </w:p>
        </w:tc>
        <w:tc>
          <w:tcPr>
            <w:tcW w:w="1985" w:type="dxa"/>
          </w:tcPr>
          <w:p w14:paraId="09BB586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Kopējā summa EUR </w:t>
            </w:r>
          </w:p>
        </w:tc>
      </w:tr>
      <w:tr w:rsidR="006A7C29" w:rsidRPr="00195EE9" w14:paraId="1D4B6535" w14:textId="77777777" w:rsidTr="00DE6D16">
        <w:tc>
          <w:tcPr>
            <w:tcW w:w="7655" w:type="dxa"/>
          </w:tcPr>
          <w:p w14:paraId="2FF610F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Administratīvās izmaksas</w:t>
            </w:r>
          </w:p>
        </w:tc>
        <w:tc>
          <w:tcPr>
            <w:tcW w:w="1985" w:type="dxa"/>
          </w:tcPr>
          <w:p w14:paraId="0DF579B9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1F36958D" w14:textId="77777777" w:rsidTr="00DE6D16">
        <w:tc>
          <w:tcPr>
            <w:tcW w:w="7655" w:type="dxa"/>
          </w:tcPr>
          <w:p w14:paraId="7076622A" w14:textId="77777777" w:rsidR="005B1671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Speciālistu izdevumi</w:t>
            </w:r>
          </w:p>
        </w:tc>
        <w:tc>
          <w:tcPr>
            <w:tcW w:w="1985" w:type="dxa"/>
          </w:tcPr>
          <w:p w14:paraId="08A0E32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14480999" w14:textId="77777777" w:rsidTr="00DE6D16">
        <w:tc>
          <w:tcPr>
            <w:tcW w:w="7655" w:type="dxa"/>
          </w:tcPr>
          <w:p w14:paraId="0C1401EA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Paškontroles aprīkojums </w:t>
            </w:r>
          </w:p>
        </w:tc>
        <w:tc>
          <w:tcPr>
            <w:tcW w:w="1985" w:type="dxa"/>
          </w:tcPr>
          <w:p w14:paraId="769A309E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400C7978" w14:textId="77777777" w:rsidTr="00DE6D16">
        <w:tc>
          <w:tcPr>
            <w:tcW w:w="7655" w:type="dxa"/>
          </w:tcPr>
          <w:p w14:paraId="2AA4F12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985" w:type="dxa"/>
          </w:tcPr>
          <w:p w14:paraId="14C40BFC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948A30B" w14:textId="77777777" w:rsidTr="00DE6D16">
        <w:tc>
          <w:tcPr>
            <w:tcW w:w="7655" w:type="dxa"/>
          </w:tcPr>
          <w:p w14:paraId="399CCFE7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Pēc vajadzības tabula papildināma ar papildus ailēm</w:t>
            </w:r>
          </w:p>
        </w:tc>
        <w:tc>
          <w:tcPr>
            <w:tcW w:w="1985" w:type="dxa"/>
          </w:tcPr>
          <w:p w14:paraId="4FE0AC8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3CAD5E2" w14:textId="77777777" w:rsidTr="00DE6D16">
        <w:tc>
          <w:tcPr>
            <w:tcW w:w="7655" w:type="dxa"/>
          </w:tcPr>
          <w:p w14:paraId="72A3C691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5A65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2756B0C" w14:textId="77777777" w:rsidTr="00DE6D16">
        <w:tc>
          <w:tcPr>
            <w:tcW w:w="7655" w:type="dxa"/>
          </w:tcPr>
          <w:p w14:paraId="577C121F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985" w:type="dxa"/>
          </w:tcPr>
          <w:p w14:paraId="4DD012F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66043FA1" w14:textId="77777777" w:rsidTr="00DE6D16">
        <w:tc>
          <w:tcPr>
            <w:tcW w:w="7655" w:type="dxa"/>
          </w:tcPr>
          <w:p w14:paraId="2D987DDB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985" w:type="dxa"/>
          </w:tcPr>
          <w:p w14:paraId="4E2113DF" w14:textId="17702950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59E51C63" w14:textId="77777777" w:rsidTr="00DE6D16">
        <w:tc>
          <w:tcPr>
            <w:tcW w:w="7655" w:type="dxa"/>
          </w:tcPr>
          <w:p w14:paraId="4C09F9BA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Summa kopā ar PVN:</w:t>
            </w:r>
          </w:p>
        </w:tc>
        <w:tc>
          <w:tcPr>
            <w:tcW w:w="1985" w:type="dxa"/>
          </w:tcPr>
          <w:p w14:paraId="35BE202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384994F" w14:textId="77777777" w:rsidTr="00DE6D16">
        <w:tc>
          <w:tcPr>
            <w:tcW w:w="7655" w:type="dxa"/>
          </w:tcPr>
          <w:p w14:paraId="457EEB17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SUMMA KOPĀ (ja Pretendents nav PVN maksātājs)  piedāvājums nav apliekams ar PVN)</w:t>
            </w:r>
          </w:p>
        </w:tc>
        <w:tc>
          <w:tcPr>
            <w:tcW w:w="1985" w:type="dxa"/>
          </w:tcPr>
          <w:p w14:paraId="310DA520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FA5FFD" w14:textId="77777777" w:rsidR="000F0822" w:rsidRPr="00195EE9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195EE9">
        <w:rPr>
          <w:rFonts w:ascii="Times New Roman" w:hAnsi="Times New Roman" w:cs="Times New Roman"/>
          <w:sz w:val="24"/>
          <w:szCs w:val="24"/>
        </w:rPr>
        <w:t xml:space="preserve">* </w:t>
      </w:r>
      <w:r w:rsidRPr="00D077BD">
        <w:rPr>
          <w:rFonts w:ascii="Times New Roman" w:hAnsi="Times New Roman" w:cs="Times New Roman"/>
          <w:sz w:val="20"/>
          <w:szCs w:val="20"/>
        </w:rPr>
        <w:t>ja Pretendents ir pievienotās vērtības nodokļa (PVN) maksātājs un tā sniegtais pakalpojums ir apliekams ar PVN</w:t>
      </w:r>
    </w:p>
    <w:p w14:paraId="60414327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42BA0BA1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>Pilnvarotā persona: ____________________________________________________</w:t>
      </w:r>
    </w:p>
    <w:p w14:paraId="765CFEDE" w14:textId="77777777" w:rsidR="000F0822" w:rsidRPr="00195EE9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(amats, paraksts, vārds, uzvārds, zīmogs*)</w:t>
      </w:r>
    </w:p>
    <w:p w14:paraId="68AA939D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077BD">
        <w:rPr>
          <w:rFonts w:ascii="Times New Roman" w:eastAsia="Times New Roman" w:hAnsi="Times New Roman" w:cs="Times New Roman"/>
          <w:sz w:val="20"/>
          <w:szCs w:val="20"/>
        </w:rPr>
        <w:t>zīmoga nospiedums – ja attiecināms</w:t>
      </w:r>
    </w:p>
    <w:p w14:paraId="72EDEFBC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2E93F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8AE9BB" w14:textId="6DC4B0C7" w:rsidR="000F0822" w:rsidRPr="000F0822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D077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pielikums </w:t>
      </w:r>
    </w:p>
    <w:p w14:paraId="71358E96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AC00A9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17A22A1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56DE7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5FD93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Ar šo apliecinām:</w:t>
      </w:r>
    </w:p>
    <w:p w14:paraId="0D9DD542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B0B55" w14:textId="5454ED16" w:rsidR="000F0822" w:rsidRPr="002807C3" w:rsidRDefault="000F0822" w:rsidP="00C01BE5">
      <w:pPr>
        <w:pStyle w:val="Sarakstarindkop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7C3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2807C3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AA0928" w:rsidRPr="002807C3">
        <w:rPr>
          <w:rFonts w:ascii="Times New Roman" w:hAnsi="Times New Roman" w:cs="Times New Roman"/>
          <w:b/>
          <w:bCs/>
          <w:sz w:val="24"/>
          <w:szCs w:val="24"/>
        </w:rPr>
        <w:t xml:space="preserve">Sirds un 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asinsvadu slimību </w:t>
      </w:r>
      <w:r w:rsidR="00AA0928" w:rsidRPr="002807C3">
        <w:rPr>
          <w:rFonts w:ascii="Times New Roman" w:hAnsi="Times New Roman" w:cs="Times New Roman"/>
          <w:b/>
          <w:bCs/>
          <w:sz w:val="24"/>
          <w:szCs w:val="24"/>
        </w:rPr>
        <w:t xml:space="preserve"> profilakse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(1.pielikums) </w:t>
      </w:r>
    </w:p>
    <w:p w14:paraId="71BEAB38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ABB808D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D077BD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463F68C7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9A3860B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615A0F1D" w14:textId="59184161" w:rsidR="000F0822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1290FEA8" w14:textId="23E60744" w:rsid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18582" w14:textId="77777777" w:rsidR="002807C3" w:rsidRP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2B170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Pilnvarotā persona: ____________________________________________________</w:t>
      </w:r>
    </w:p>
    <w:p w14:paraId="1D5DF0BA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(amats, paraksts, vārds, uzvārds, zīmogs*)</w:t>
      </w:r>
    </w:p>
    <w:p w14:paraId="37E8DDA5" w14:textId="77777777" w:rsidR="000F0822" w:rsidRPr="002807C3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2807C3">
        <w:rPr>
          <w:rFonts w:ascii="Times New Roman" w:eastAsia="Times New Roman" w:hAnsi="Times New Roman" w:cs="Times New Roman"/>
          <w:sz w:val="20"/>
          <w:szCs w:val="20"/>
        </w:rPr>
        <w:t>zīmoga nospiedums – ja attiecināms</w:t>
      </w:r>
    </w:p>
    <w:p w14:paraId="7B8BE71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2E647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D1A2D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60077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0C1EE7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0A4B40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5AD1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FE3934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E53E4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941BE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00ABB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C86A1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9BC44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C4FD2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2FBD1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752C7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378B4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7DA0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A4C65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5ACCFA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7681F0" w14:textId="77777777" w:rsidR="000F0822" w:rsidRDefault="000F0822" w:rsidP="00C01BE5">
      <w:pPr>
        <w:pStyle w:val="Sarakstarindkopa"/>
        <w:numPr>
          <w:ilvl w:val="0"/>
          <w:numId w:val="19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E63BC56" w14:textId="77777777" w:rsidR="005B1671" w:rsidRPr="00396A74" w:rsidRDefault="005B1671" w:rsidP="00C01BE5">
      <w:pPr>
        <w:pStyle w:val="Sarakstarindkopa"/>
        <w:numPr>
          <w:ilvl w:val="0"/>
          <w:numId w:val="14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333D1BAA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5B1C3A" w14:textId="7EB6B6B7" w:rsidR="00396A74" w:rsidRDefault="00396A74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428C7C12" w14:textId="77777777" w:rsidR="002807C3" w:rsidRPr="00396A74" w:rsidRDefault="002807C3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834C" w14:textId="0F6AB140" w:rsidR="00AA0928" w:rsidRPr="002807C3" w:rsidRDefault="00396A74" w:rsidP="002807C3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irgus izpētei </w:t>
      </w:r>
      <w:r w:rsidR="00AA092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Sirds un asinsvadu slimību  profilakse</w:t>
      </w:r>
      <w:r w:rsidR="00AA092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4C0CF5B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9A3E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D2199" w14:textId="0B1E9D93" w:rsidR="005B1671" w:rsidRDefault="005B1671" w:rsidP="006621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807C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gada</w:t>
      </w:r>
      <w:r w:rsidR="002807C3">
        <w:rPr>
          <w:rFonts w:ascii="Times New Roman" w:hAnsi="Times New Roman" w:cs="Times New Roman"/>
          <w:b/>
          <w:sz w:val="24"/>
          <w:szCs w:val="24"/>
        </w:rPr>
        <w:t xml:space="preserve">  _______</w:t>
      </w:r>
    </w:p>
    <w:p w14:paraId="026EEC10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5B1671" w:rsidRPr="000D1B48" w14:paraId="3181440D" w14:textId="77777777" w:rsidTr="006621C5">
        <w:tc>
          <w:tcPr>
            <w:tcW w:w="3118" w:type="dxa"/>
          </w:tcPr>
          <w:p w14:paraId="7462D07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 nosaukums:</w:t>
            </w:r>
          </w:p>
        </w:tc>
        <w:tc>
          <w:tcPr>
            <w:tcW w:w="5812" w:type="dxa"/>
          </w:tcPr>
          <w:p w14:paraId="0DE551D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20986F4" w14:textId="77777777" w:rsidTr="006621C5">
        <w:tc>
          <w:tcPr>
            <w:tcW w:w="3118" w:type="dxa"/>
          </w:tcPr>
          <w:p w14:paraId="471C813C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5812" w:type="dxa"/>
          </w:tcPr>
          <w:p w14:paraId="2B96C4D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EA1147A" w14:textId="77777777" w:rsidTr="006621C5">
        <w:tc>
          <w:tcPr>
            <w:tcW w:w="3118" w:type="dxa"/>
          </w:tcPr>
          <w:p w14:paraId="528B103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5812" w:type="dxa"/>
          </w:tcPr>
          <w:p w14:paraId="3BFAC69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0C5332B" w14:textId="77777777" w:rsidTr="006621C5">
        <w:tc>
          <w:tcPr>
            <w:tcW w:w="3118" w:type="dxa"/>
          </w:tcPr>
          <w:p w14:paraId="249B57B3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Telefons:</w:t>
            </w:r>
          </w:p>
        </w:tc>
        <w:tc>
          <w:tcPr>
            <w:tcW w:w="5812" w:type="dxa"/>
          </w:tcPr>
          <w:p w14:paraId="76803D8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4053405" w14:textId="77777777" w:rsidTr="006621C5">
        <w:tc>
          <w:tcPr>
            <w:tcW w:w="3118" w:type="dxa"/>
          </w:tcPr>
          <w:p w14:paraId="1848CB45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812" w:type="dxa"/>
          </w:tcPr>
          <w:p w14:paraId="3BAAD6F4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F305D4E" w14:textId="77777777" w:rsidTr="006621C5">
        <w:tc>
          <w:tcPr>
            <w:tcW w:w="3118" w:type="dxa"/>
          </w:tcPr>
          <w:p w14:paraId="76A97470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5812" w:type="dxa"/>
          </w:tcPr>
          <w:p w14:paraId="5DE4D7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7AE6D451" w14:textId="77777777" w:rsidTr="006621C5">
        <w:trPr>
          <w:trHeight w:val="147"/>
        </w:trPr>
        <w:tc>
          <w:tcPr>
            <w:tcW w:w="3118" w:type="dxa"/>
          </w:tcPr>
          <w:p w14:paraId="6D7846CF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 kods un konts:</w:t>
            </w:r>
          </w:p>
        </w:tc>
        <w:tc>
          <w:tcPr>
            <w:tcW w:w="5812" w:type="dxa"/>
          </w:tcPr>
          <w:p w14:paraId="3A416C5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C31E6" w14:textId="77777777" w:rsidR="006A61BF" w:rsidRDefault="006A61BF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8930"/>
      </w:tblGrid>
      <w:tr w:rsidR="00DE6D16" w14:paraId="64C9B586" w14:textId="77777777" w:rsidTr="000311E4">
        <w:tc>
          <w:tcPr>
            <w:tcW w:w="8930" w:type="dxa"/>
          </w:tcPr>
          <w:p w14:paraId="45C2EB71" w14:textId="5EC08583" w:rsidR="00DE6D16" w:rsidRDefault="00DE6D16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Sirds un </w:t>
            </w:r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asinsvadu slimību  profilakse </w:t>
            </w:r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profilaktisko </w:t>
            </w:r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dienu</w:t>
            </w:r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/pasākumu</w:t>
            </w:r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saturs</w:t>
            </w:r>
            <w:r w:rsidR="00662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CF324E" w14:textId="77777777" w:rsidR="006621C5" w:rsidRDefault="006621C5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16" w14:paraId="06E58A96" w14:textId="77777777" w:rsidTr="00FF6B8E">
        <w:trPr>
          <w:trHeight w:val="2718"/>
        </w:trPr>
        <w:tc>
          <w:tcPr>
            <w:tcW w:w="8930" w:type="dxa"/>
          </w:tcPr>
          <w:p w14:paraId="2945B1B1" w14:textId="77777777" w:rsidR="00DE6D16" w:rsidRPr="002807C3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norād</w:t>
            </w:r>
            <w:r w:rsidR="00F24006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tēmu, lektoru/vadītāju, lektora/vadītāja kvalifikāciju, </w:t>
            </w:r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norises vietu</w:t>
            </w:r>
          </w:p>
          <w:p w14:paraId="71BEAF3C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58C21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DA73A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542B9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D873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8A11E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9E3D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5ED19" w14:textId="77777777" w:rsidR="00DE6D16" w:rsidRP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3B" w14:paraId="5DAD9AC1" w14:textId="77777777" w:rsidTr="000311E4">
        <w:tc>
          <w:tcPr>
            <w:tcW w:w="8930" w:type="dxa"/>
          </w:tcPr>
          <w:p w14:paraId="2F02604E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Mērķa grupas iesaistes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plāns:</w:t>
            </w:r>
          </w:p>
          <w:p w14:paraId="09355294" w14:textId="77777777" w:rsidR="002F583B" w:rsidRPr="00DE6D16" w:rsidRDefault="002F583B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B8E" w14:paraId="3D3B36C1" w14:textId="77777777" w:rsidTr="000311E4">
        <w:tc>
          <w:tcPr>
            <w:tcW w:w="8930" w:type="dxa"/>
          </w:tcPr>
          <w:p w14:paraId="6816D7A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BC69B" w14:textId="77777777" w:rsidR="00FF6B8E" w:rsidRPr="002807C3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apraksta veidus kā plānots piesaistīt dalībniekus </w:t>
            </w:r>
          </w:p>
          <w:p w14:paraId="0EDF173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9F92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785FD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BFF5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EC069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84AE4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E095C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9E410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F2B42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AD2CAE" w14:textId="0C3FB3ED" w:rsidR="00CC6934" w:rsidRPr="002807C3" w:rsidRDefault="00DE6D16" w:rsidP="0028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7CCE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19B9A06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Pilnvarotā persona: ____________________________________________________</w:t>
      </w:r>
    </w:p>
    <w:p w14:paraId="69709A57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(amats, paraksts, vārds, uzvārds, zīmogs*)</w:t>
      </w:r>
    </w:p>
    <w:p w14:paraId="1FDDE45C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*zīmoga nospiedums – ja attiecināms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8E4E5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DE6D16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4609D9F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198BCF2E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97D933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445FC5">
        <w:rPr>
          <w:rFonts w:ascii="Times New Roman" w:hAnsi="Times New Roman" w:cs="Times New Roman"/>
          <w:sz w:val="24"/>
          <w:szCs w:val="24"/>
        </w:rPr>
        <w:t>Krāslavas novada domes īstenotais projekts Nr. Nr. 9.2.4.2/16/I/097 “Pasākumi vietējās sabiedrības veselības veicināšanai un slimību profilaksei Krāslavas novadā”</w:t>
      </w:r>
      <w:r>
        <w:rPr>
          <w:rFonts w:ascii="Times New Roman" w:hAnsi="Times New Roman" w:cs="Times New Roman"/>
          <w:sz w:val="24"/>
          <w:szCs w:val="24"/>
        </w:rPr>
        <w:t xml:space="preserve">, projekta radošais nosaukums “Esi vesels Krāslavas novadā!”. </w:t>
      </w:r>
    </w:p>
    <w:p w14:paraId="137449EE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Finansētāju logotipi pieejami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F44DF1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435A07C" wp14:editId="085A96C2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4975" w14:textId="1ACEED1A" w:rsidR="00A00CB0" w:rsidRDefault="00A00CB0" w:rsidP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p w14:paraId="3EC5EE6C" w14:textId="77777777" w:rsidR="00396A74" w:rsidRPr="004E4A09" w:rsidRDefault="00396A74" w:rsidP="00396A74">
      <w:pPr>
        <w:tabs>
          <w:tab w:val="left" w:pos="1350"/>
        </w:tabs>
        <w:rPr>
          <w:rFonts w:ascii="Arial" w:hAnsi="Arial" w:cs="Arial"/>
          <w:noProof/>
          <w:sz w:val="20"/>
          <w:szCs w:val="20"/>
          <w:lang w:eastAsia="lv-LV"/>
        </w:rPr>
        <w:sectPr w:rsidR="00396A74" w:rsidRPr="004E4A09" w:rsidSect="00F30E9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bookmarkStart w:id="0" w:name="RANGE!A1:E71"/>
      <w:bookmarkEnd w:id="0"/>
    </w:p>
    <w:p w14:paraId="4A58781B" w14:textId="16184363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02F94354" wp14:editId="2F98A0C5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C3">
        <w:rPr>
          <w:rFonts w:ascii="Times New Roman" w:hAnsi="Times New Roman" w:cs="Times New Roman"/>
          <w:b/>
          <w:bCs/>
        </w:rPr>
        <w:t>6</w:t>
      </w:r>
      <w:r w:rsidR="00396A74" w:rsidRPr="007C79F4">
        <w:rPr>
          <w:rFonts w:ascii="Times New Roman" w:hAnsi="Times New Roman" w:cs="Times New Roman"/>
          <w:b/>
          <w:bCs/>
        </w:rPr>
        <w:t xml:space="preserve">.pielikums </w:t>
      </w:r>
    </w:p>
    <w:p w14:paraId="3F04799A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29B9E1F6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B1E6C1D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392674E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1237A51E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135F3F4C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  <w:b/>
                <w:bCs/>
              </w:rPr>
              <w:t xml:space="preserve">Projekta numurs </w:t>
            </w:r>
          </w:p>
        </w:tc>
        <w:tc>
          <w:tcPr>
            <w:tcW w:w="2373" w:type="dxa"/>
          </w:tcPr>
          <w:p w14:paraId="480C12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7BC63C2C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787D7F89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7EFF60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  <w:b/>
                <w:bCs/>
              </w:rPr>
              <w:t>Projekta nosaukums</w:t>
            </w:r>
          </w:p>
        </w:tc>
        <w:tc>
          <w:tcPr>
            <w:tcW w:w="11746" w:type="dxa"/>
          </w:tcPr>
          <w:p w14:paraId="262F1D23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 xml:space="preserve">“Pasākumi vietējās sabiedrības veselības veicināšanai un slimību profilaksei Krāslavas novadā”, projektu īsteno Krāslavas novada dome </w:t>
            </w:r>
          </w:p>
        </w:tc>
      </w:tr>
    </w:tbl>
    <w:p w14:paraId="019290FA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12676FA5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6ED07101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Pasākuma organizators</w:t>
            </w:r>
          </w:p>
        </w:tc>
        <w:tc>
          <w:tcPr>
            <w:tcW w:w="11746" w:type="dxa"/>
          </w:tcPr>
          <w:p w14:paraId="4D8C175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532D20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r w:rsidRPr="00BD6791">
        <w:rPr>
          <w:rFonts w:ascii="Times New Roman" w:hAnsi="Times New Roman" w:cs="Times New Roman"/>
          <w:b/>
          <w:bCs/>
        </w:rPr>
        <w:t>Dalībnieku saraksts</w:t>
      </w:r>
    </w:p>
    <w:p w14:paraId="29B01C2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r w:rsidRPr="00BD6791">
        <w:rPr>
          <w:rFonts w:ascii="Times New Roman" w:hAnsi="Times New Roman" w:cs="Times New Roman"/>
          <w:b/>
          <w:bCs/>
        </w:rPr>
        <w:t xml:space="preserve">Pasākuma nosaukums  </w:t>
      </w:r>
    </w:p>
    <w:p w14:paraId="6434D431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  <w:t>vieta</w:t>
      </w:r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505EB81D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9BD3557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AB426C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Dalībnieka vārds, uzvārds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C401713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 xml:space="preserve">Dalībnieka kontaktinformācija (e-pasts, telefona numurs)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1C226F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 xml:space="preserve">Dalībnieka paraksts </w:t>
            </w:r>
          </w:p>
        </w:tc>
      </w:tr>
      <w:tr w:rsidR="00396A74" w:rsidRPr="00BD6791" w14:paraId="60063AC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23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CC384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03C47C2C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960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7B3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BB931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762CF15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6A9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1DAE72D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487855B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68B" w14:textId="77777777" w:rsidR="00396A74" w:rsidRPr="002807C3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r w:rsidRPr="002807C3">
              <w:rPr>
                <w:rFonts w:ascii="Times New Roman" w:hAnsi="Times New Roman" w:cs="Times New Roman"/>
                <w:i/>
                <w:iCs/>
              </w:rPr>
              <w:t>Saraksts papildināms pēc vajadzības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693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AEFE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64AF21C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6751ABB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EF41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lastRenderedPageBreak/>
              <w:t xml:space="preserve">Kopējais dalībnieku skaits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2BD7877A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558F2F6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3AE1CEE8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711985F6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7B35138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Pielikumā:</w:t>
            </w:r>
          </w:p>
          <w:p w14:paraId="3E3AB78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6DA054CB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Jā/Nē</w:t>
            </w:r>
          </w:p>
        </w:tc>
      </w:tr>
      <w:tr w:rsidR="00396A74" w:rsidRPr="00BD6791" w14:paraId="75B997C3" w14:textId="77777777" w:rsidTr="005533E6">
        <w:trPr>
          <w:trHeight w:val="689"/>
        </w:trPr>
        <w:tc>
          <w:tcPr>
            <w:tcW w:w="11088" w:type="dxa"/>
          </w:tcPr>
          <w:p w14:paraId="03CB682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Pasākuma programma</w:t>
            </w:r>
          </w:p>
        </w:tc>
        <w:tc>
          <w:tcPr>
            <w:tcW w:w="3060" w:type="dxa"/>
          </w:tcPr>
          <w:p w14:paraId="2D66AFA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576C6DB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D737B03" w14:textId="77777777" w:rsidTr="005533E6">
        <w:trPr>
          <w:trHeight w:val="689"/>
        </w:trPr>
        <w:tc>
          <w:tcPr>
            <w:tcW w:w="11088" w:type="dxa"/>
          </w:tcPr>
          <w:p w14:paraId="6BFFF9F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 xml:space="preserve">Prezentācijas (ja attiecināms) </w:t>
            </w:r>
          </w:p>
          <w:p w14:paraId="562568BF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(prezentētāja vārds, uzvārds)</w:t>
            </w:r>
          </w:p>
        </w:tc>
        <w:tc>
          <w:tcPr>
            <w:tcW w:w="3060" w:type="dxa"/>
          </w:tcPr>
          <w:p w14:paraId="7430568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3AC3394" w14:textId="77777777" w:rsidTr="005533E6">
        <w:trPr>
          <w:trHeight w:val="689"/>
        </w:trPr>
        <w:tc>
          <w:tcPr>
            <w:tcW w:w="11088" w:type="dxa"/>
          </w:tcPr>
          <w:p w14:paraId="52430E8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Papildus informācija</w:t>
            </w:r>
          </w:p>
          <w:p w14:paraId="71908B22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 xml:space="preserve">(fotogrāfijas utt.) </w:t>
            </w:r>
          </w:p>
        </w:tc>
        <w:tc>
          <w:tcPr>
            <w:tcW w:w="3060" w:type="dxa"/>
          </w:tcPr>
          <w:p w14:paraId="513685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7043717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6647449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C6257" wp14:editId="2C3553A3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CA7B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36CE0C2E" w14:textId="5D84360E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organizatora </w:t>
      </w:r>
      <w:r w:rsidR="002807C3">
        <w:rPr>
          <w:rFonts w:ascii="Times New Roman" w:hAnsi="Times New Roman" w:cs="Times New Roman"/>
        </w:rPr>
        <w:t xml:space="preserve">/lektora </w:t>
      </w:r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 (paraksta atbildīgā persona)</w:t>
      </w:r>
    </w:p>
    <w:p w14:paraId="19B61DA0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5841" wp14:editId="7E046663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E77A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7A9B3F97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Paraksttiesīgās personas amats, vārda un uzvārda atšifrējums </w:t>
      </w:r>
    </w:p>
    <w:p w14:paraId="30E37419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27B34" w14:textId="77777777" w:rsidR="00ED6EDD" w:rsidRDefault="00ED6EDD">
      <w:pPr>
        <w:spacing w:after="0" w:line="240" w:lineRule="auto"/>
      </w:pPr>
      <w:r>
        <w:separator/>
      </w:r>
    </w:p>
  </w:endnote>
  <w:endnote w:type="continuationSeparator" w:id="0">
    <w:p w14:paraId="7D36CFFD" w14:textId="77777777" w:rsidR="00ED6EDD" w:rsidRDefault="00ED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325C" w14:textId="77777777" w:rsidR="00A20FA7" w:rsidRDefault="00A20F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B5303" w14:textId="77777777" w:rsidR="00ED6EDD" w:rsidRDefault="00ED6EDD">
      <w:pPr>
        <w:spacing w:after="0" w:line="240" w:lineRule="auto"/>
      </w:pPr>
      <w:r>
        <w:separator/>
      </w:r>
    </w:p>
  </w:footnote>
  <w:footnote w:type="continuationSeparator" w:id="0">
    <w:p w14:paraId="075B2D7C" w14:textId="77777777" w:rsidR="00ED6EDD" w:rsidRDefault="00ED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BD01" w14:textId="77777777" w:rsidR="00A20FA7" w:rsidRDefault="00A20FA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F512F"/>
    <w:multiLevelType w:val="multilevel"/>
    <w:tmpl w:val="6A06E9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" w15:restartNumberingAfterBreak="0">
    <w:nsid w:val="38D34154"/>
    <w:multiLevelType w:val="multilevel"/>
    <w:tmpl w:val="CFA21A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Calibri" w:hint="default"/>
      </w:rPr>
    </w:lvl>
  </w:abstractNum>
  <w:abstractNum w:abstractNumId="5" w15:restartNumberingAfterBreak="0">
    <w:nsid w:val="3E1F6249"/>
    <w:multiLevelType w:val="hybridMultilevel"/>
    <w:tmpl w:val="A2A07B12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7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8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9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0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2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4" w15:restartNumberingAfterBreak="0">
    <w:nsid w:val="709E3B00"/>
    <w:multiLevelType w:val="multilevel"/>
    <w:tmpl w:val="5F00076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5" w15:restartNumberingAfterBreak="0">
    <w:nsid w:val="72EA4DC6"/>
    <w:multiLevelType w:val="multilevel"/>
    <w:tmpl w:val="7C4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6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16"/>
  </w:num>
  <w:num w:numId="15">
    <w:abstractNumId w:val="17"/>
  </w:num>
  <w:num w:numId="16">
    <w:abstractNumId w:val="5"/>
  </w:num>
  <w:num w:numId="17">
    <w:abstractNumId w:val="14"/>
  </w:num>
  <w:num w:numId="18">
    <w:abstractNumId w:val="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2BBC"/>
    <w:rsid w:val="00032FCF"/>
    <w:rsid w:val="000370FA"/>
    <w:rsid w:val="00047F6B"/>
    <w:rsid w:val="0005126D"/>
    <w:rsid w:val="00067F3D"/>
    <w:rsid w:val="000733CF"/>
    <w:rsid w:val="000A1AF0"/>
    <w:rsid w:val="000A37BF"/>
    <w:rsid w:val="000B0620"/>
    <w:rsid w:val="000E207D"/>
    <w:rsid w:val="000F0822"/>
    <w:rsid w:val="00123342"/>
    <w:rsid w:val="00132BC0"/>
    <w:rsid w:val="00153DFB"/>
    <w:rsid w:val="00157D1E"/>
    <w:rsid w:val="00173297"/>
    <w:rsid w:val="00195EE9"/>
    <w:rsid w:val="001F0F96"/>
    <w:rsid w:val="00211E94"/>
    <w:rsid w:val="00223B54"/>
    <w:rsid w:val="002444C6"/>
    <w:rsid w:val="00253E5B"/>
    <w:rsid w:val="00273421"/>
    <w:rsid w:val="002807C3"/>
    <w:rsid w:val="0028513A"/>
    <w:rsid w:val="0028718D"/>
    <w:rsid w:val="002A6A70"/>
    <w:rsid w:val="002C02F3"/>
    <w:rsid w:val="002C1DD4"/>
    <w:rsid w:val="002C3456"/>
    <w:rsid w:val="002F583B"/>
    <w:rsid w:val="00303A02"/>
    <w:rsid w:val="0031263B"/>
    <w:rsid w:val="00322439"/>
    <w:rsid w:val="003268CC"/>
    <w:rsid w:val="0033774E"/>
    <w:rsid w:val="0034080B"/>
    <w:rsid w:val="003541CF"/>
    <w:rsid w:val="003613B8"/>
    <w:rsid w:val="00363393"/>
    <w:rsid w:val="003857E3"/>
    <w:rsid w:val="003922D0"/>
    <w:rsid w:val="00395107"/>
    <w:rsid w:val="00396A74"/>
    <w:rsid w:val="003A0752"/>
    <w:rsid w:val="003B4C30"/>
    <w:rsid w:val="003B5E7D"/>
    <w:rsid w:val="003B6C59"/>
    <w:rsid w:val="003D11BC"/>
    <w:rsid w:val="003D5B26"/>
    <w:rsid w:val="003E5688"/>
    <w:rsid w:val="003F6905"/>
    <w:rsid w:val="004028EE"/>
    <w:rsid w:val="00416716"/>
    <w:rsid w:val="0042115A"/>
    <w:rsid w:val="0042738A"/>
    <w:rsid w:val="00432ACB"/>
    <w:rsid w:val="0044094C"/>
    <w:rsid w:val="00447AD3"/>
    <w:rsid w:val="004C383E"/>
    <w:rsid w:val="00506A4E"/>
    <w:rsid w:val="00507995"/>
    <w:rsid w:val="005146DC"/>
    <w:rsid w:val="005266FB"/>
    <w:rsid w:val="0053279A"/>
    <w:rsid w:val="005365EE"/>
    <w:rsid w:val="00540F56"/>
    <w:rsid w:val="0054362E"/>
    <w:rsid w:val="005533E6"/>
    <w:rsid w:val="005962C2"/>
    <w:rsid w:val="005B1671"/>
    <w:rsid w:val="005C288B"/>
    <w:rsid w:val="005E640A"/>
    <w:rsid w:val="005E75BD"/>
    <w:rsid w:val="006000BE"/>
    <w:rsid w:val="00617381"/>
    <w:rsid w:val="006621C5"/>
    <w:rsid w:val="0067356B"/>
    <w:rsid w:val="00676C43"/>
    <w:rsid w:val="00696762"/>
    <w:rsid w:val="006A61BF"/>
    <w:rsid w:val="006A7C29"/>
    <w:rsid w:val="006B3C1B"/>
    <w:rsid w:val="006C30E2"/>
    <w:rsid w:val="006F6F2C"/>
    <w:rsid w:val="0071036D"/>
    <w:rsid w:val="00741537"/>
    <w:rsid w:val="0075071F"/>
    <w:rsid w:val="0075577E"/>
    <w:rsid w:val="00755C37"/>
    <w:rsid w:val="00777470"/>
    <w:rsid w:val="0079435A"/>
    <w:rsid w:val="007B0BBD"/>
    <w:rsid w:val="007D21D6"/>
    <w:rsid w:val="007D7628"/>
    <w:rsid w:val="007F211A"/>
    <w:rsid w:val="007F276C"/>
    <w:rsid w:val="008062B2"/>
    <w:rsid w:val="00816C24"/>
    <w:rsid w:val="00835F6C"/>
    <w:rsid w:val="00843D0C"/>
    <w:rsid w:val="0084788B"/>
    <w:rsid w:val="008A2453"/>
    <w:rsid w:val="00974C2D"/>
    <w:rsid w:val="00980525"/>
    <w:rsid w:val="0099426E"/>
    <w:rsid w:val="009E58C2"/>
    <w:rsid w:val="009F66A8"/>
    <w:rsid w:val="00A00443"/>
    <w:rsid w:val="00A00CB0"/>
    <w:rsid w:val="00A1075A"/>
    <w:rsid w:val="00A20FA7"/>
    <w:rsid w:val="00A21919"/>
    <w:rsid w:val="00A339D2"/>
    <w:rsid w:val="00A46512"/>
    <w:rsid w:val="00A66C72"/>
    <w:rsid w:val="00A71907"/>
    <w:rsid w:val="00AA0928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34E45"/>
    <w:rsid w:val="00B55FE9"/>
    <w:rsid w:val="00B70BCF"/>
    <w:rsid w:val="00B74C39"/>
    <w:rsid w:val="00B8472A"/>
    <w:rsid w:val="00BA6082"/>
    <w:rsid w:val="00BC05A2"/>
    <w:rsid w:val="00BD57D4"/>
    <w:rsid w:val="00BD6791"/>
    <w:rsid w:val="00BE4724"/>
    <w:rsid w:val="00C01BE5"/>
    <w:rsid w:val="00C065A7"/>
    <w:rsid w:val="00C70247"/>
    <w:rsid w:val="00C76E99"/>
    <w:rsid w:val="00C86F92"/>
    <w:rsid w:val="00CB3BF2"/>
    <w:rsid w:val="00CC1967"/>
    <w:rsid w:val="00CC37B5"/>
    <w:rsid w:val="00CC6934"/>
    <w:rsid w:val="00CD0BE8"/>
    <w:rsid w:val="00CD5571"/>
    <w:rsid w:val="00CF0773"/>
    <w:rsid w:val="00CF592E"/>
    <w:rsid w:val="00D077BD"/>
    <w:rsid w:val="00D17F79"/>
    <w:rsid w:val="00D225C0"/>
    <w:rsid w:val="00D309AF"/>
    <w:rsid w:val="00D460F0"/>
    <w:rsid w:val="00D87F5F"/>
    <w:rsid w:val="00DA233F"/>
    <w:rsid w:val="00DA3287"/>
    <w:rsid w:val="00DA56E9"/>
    <w:rsid w:val="00DA70E7"/>
    <w:rsid w:val="00DC47D7"/>
    <w:rsid w:val="00DD0C9C"/>
    <w:rsid w:val="00DE6D16"/>
    <w:rsid w:val="00DF4D2D"/>
    <w:rsid w:val="00E028D5"/>
    <w:rsid w:val="00E11DA0"/>
    <w:rsid w:val="00E16D07"/>
    <w:rsid w:val="00E64D2F"/>
    <w:rsid w:val="00E72C29"/>
    <w:rsid w:val="00E80EF3"/>
    <w:rsid w:val="00EA377A"/>
    <w:rsid w:val="00EB0652"/>
    <w:rsid w:val="00EC7FED"/>
    <w:rsid w:val="00ED52F9"/>
    <w:rsid w:val="00ED63E5"/>
    <w:rsid w:val="00ED6EDD"/>
    <w:rsid w:val="00EF1FCE"/>
    <w:rsid w:val="00F24006"/>
    <w:rsid w:val="00F30E9B"/>
    <w:rsid w:val="00F3111C"/>
    <w:rsid w:val="00F401CF"/>
    <w:rsid w:val="00F4691A"/>
    <w:rsid w:val="00F6195C"/>
    <w:rsid w:val="00F62669"/>
    <w:rsid w:val="00F75B25"/>
    <w:rsid w:val="00F93FD0"/>
    <w:rsid w:val="00FB75AB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EFF"/>
  <w15:docId w15:val="{67E37BDF-2B4A-4CAF-9A7D-22B63FD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">
    <w:name w:val="List 21"/>
    <w:basedOn w:val="ImportedStyle1"/>
    <w:pPr>
      <w:numPr>
        <w:numId w:val="3"/>
      </w:numPr>
    </w:pPr>
  </w:style>
  <w:style w:type="numbering" w:customStyle="1" w:styleId="List31">
    <w:name w:val="List 31"/>
    <w:basedOn w:val="ImportedStyle2"/>
    <w:pPr>
      <w:numPr>
        <w:numId w:val="4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5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6"/>
      </w:numPr>
    </w:pPr>
  </w:style>
  <w:style w:type="numbering" w:customStyle="1" w:styleId="List6">
    <w:name w:val="List 6"/>
    <w:basedOn w:val="ImportedStyle3"/>
    <w:pPr>
      <w:numPr>
        <w:numId w:val="7"/>
      </w:numPr>
    </w:pPr>
  </w:style>
  <w:style w:type="numbering" w:customStyle="1" w:styleId="List7">
    <w:name w:val="List 7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9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10"/>
      </w:numPr>
    </w:pPr>
  </w:style>
  <w:style w:type="numbering" w:customStyle="1" w:styleId="List9">
    <w:name w:val="List 9"/>
    <w:basedOn w:val="ImportedStyle3"/>
    <w:pPr>
      <w:numPr>
        <w:numId w:val="11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customStyle="1" w:styleId="Char">
    <w:name w:val="Char"/>
    <w:basedOn w:val="Parasts"/>
    <w:rsid w:val="00D460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exact"/>
    </w:pPr>
    <w:rPr>
      <w:rFonts w:ascii="Arial" w:eastAsia="Times New Roman" w:hAnsi="Arial" w:cs="Times New Roman"/>
      <w:color w:val="auto"/>
      <w:szCs w:val="24"/>
      <w:bdr w:val="none" w:sz="0" w:space="0" w:color="auto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671D-E86C-4497-A7E2-20DAA3C3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8647</Words>
  <Characters>4930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Ahromkina</dc:creator>
  <cp:lastModifiedBy>Inta Murāne</cp:lastModifiedBy>
  <cp:revision>6</cp:revision>
  <cp:lastPrinted>2017-11-23T13:09:00Z</cp:lastPrinted>
  <dcterms:created xsi:type="dcterms:W3CDTF">2020-12-01T12:54:00Z</dcterms:created>
  <dcterms:modified xsi:type="dcterms:W3CDTF">2020-12-07T13:58:00Z</dcterms:modified>
</cp:coreProperties>
</file>