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416FB" w14:textId="54D82CA5" w:rsidR="009202E0" w:rsidRPr="009202E0" w:rsidRDefault="009202E0" w:rsidP="00386144">
      <w:pPr>
        <w:jc w:val="right"/>
        <w:rPr>
          <w:bCs/>
          <w:sz w:val="24"/>
          <w:szCs w:val="24"/>
        </w:rPr>
      </w:pPr>
      <w:r w:rsidRPr="009202E0">
        <w:rPr>
          <w:bCs/>
          <w:sz w:val="24"/>
          <w:szCs w:val="24"/>
        </w:rPr>
        <w:t>Pielikums Nr.2</w:t>
      </w:r>
    </w:p>
    <w:p w14:paraId="621E5B86" w14:textId="2CD5A7D3" w:rsidR="00E703D1" w:rsidRPr="00386144" w:rsidRDefault="00E703D1" w:rsidP="00386144">
      <w:pPr>
        <w:jc w:val="right"/>
        <w:rPr>
          <w:b/>
          <w:sz w:val="24"/>
          <w:szCs w:val="24"/>
        </w:rPr>
      </w:pPr>
      <w:r w:rsidRPr="00386144">
        <w:rPr>
          <w:b/>
          <w:sz w:val="24"/>
          <w:szCs w:val="24"/>
        </w:rPr>
        <w:t>LĪGUMA PROJEKTS</w:t>
      </w:r>
    </w:p>
    <w:p w14:paraId="76984BE2" w14:textId="77777777" w:rsidR="00386144" w:rsidRDefault="00386144" w:rsidP="00E703D1">
      <w:pPr>
        <w:jc w:val="center"/>
        <w:rPr>
          <w:b/>
          <w:sz w:val="24"/>
          <w:szCs w:val="24"/>
        </w:rPr>
      </w:pPr>
    </w:p>
    <w:p w14:paraId="41A9FF8B" w14:textId="77777777" w:rsidR="00E703D1" w:rsidRPr="00386144" w:rsidRDefault="00E703D1" w:rsidP="00E703D1">
      <w:pPr>
        <w:jc w:val="center"/>
        <w:rPr>
          <w:b/>
          <w:sz w:val="24"/>
          <w:szCs w:val="24"/>
        </w:rPr>
      </w:pPr>
      <w:r w:rsidRPr="00386144">
        <w:rPr>
          <w:b/>
          <w:sz w:val="24"/>
          <w:szCs w:val="24"/>
        </w:rPr>
        <w:t>NOMAS LĪGUMS Nr.</w:t>
      </w:r>
      <w:r w:rsidRPr="00386144">
        <w:rPr>
          <w:b/>
          <w:bCs/>
          <w:sz w:val="24"/>
          <w:szCs w:val="24"/>
        </w:rPr>
        <w:t xml:space="preserve"> 1</w:t>
      </w:r>
      <w:r w:rsidRPr="00386144">
        <w:rPr>
          <w:b/>
          <w:sz w:val="24"/>
          <w:szCs w:val="24"/>
        </w:rPr>
        <w:t>.1-5/2026/--n</w:t>
      </w:r>
    </w:p>
    <w:p w14:paraId="31BD457F" w14:textId="77777777" w:rsidR="00E703D1" w:rsidRPr="00386144" w:rsidRDefault="00E703D1" w:rsidP="00E703D1">
      <w:pPr>
        <w:ind w:left="2160" w:firstLine="720"/>
        <w:rPr>
          <w:b/>
          <w:sz w:val="24"/>
          <w:szCs w:val="24"/>
        </w:rPr>
      </w:pPr>
      <w:r w:rsidRPr="00386144">
        <w:rPr>
          <w:b/>
          <w:sz w:val="24"/>
          <w:szCs w:val="24"/>
        </w:rPr>
        <w:t xml:space="preserve">      </w:t>
      </w:r>
    </w:p>
    <w:p w14:paraId="451FF659" w14:textId="77777777" w:rsidR="00E703D1" w:rsidRPr="00386144" w:rsidRDefault="00E703D1" w:rsidP="00E703D1">
      <w:pPr>
        <w:jc w:val="both"/>
        <w:rPr>
          <w:sz w:val="24"/>
          <w:szCs w:val="24"/>
        </w:rPr>
      </w:pPr>
    </w:p>
    <w:p w14:paraId="763A8CAB" w14:textId="55237A5C" w:rsidR="00E703D1" w:rsidRDefault="00E703D1" w:rsidP="00E703D1">
      <w:pPr>
        <w:jc w:val="both"/>
        <w:rPr>
          <w:sz w:val="24"/>
          <w:szCs w:val="24"/>
        </w:rPr>
      </w:pPr>
      <w:r w:rsidRPr="00386144">
        <w:rPr>
          <w:sz w:val="24"/>
          <w:szCs w:val="24"/>
        </w:rPr>
        <w:t xml:space="preserve">Krāslavā                                                                                                       </w:t>
      </w:r>
      <w:r w:rsidR="00386144">
        <w:rPr>
          <w:sz w:val="24"/>
          <w:szCs w:val="24"/>
        </w:rPr>
        <w:t xml:space="preserve">       </w:t>
      </w:r>
      <w:r w:rsidRPr="00386144">
        <w:rPr>
          <w:sz w:val="24"/>
          <w:szCs w:val="24"/>
        </w:rPr>
        <w:t>2026.gada --.----</w:t>
      </w:r>
    </w:p>
    <w:p w14:paraId="205045DE" w14:textId="77777777" w:rsidR="00386144" w:rsidRPr="00386144" w:rsidRDefault="00386144" w:rsidP="00E703D1">
      <w:pPr>
        <w:jc w:val="both"/>
        <w:rPr>
          <w:sz w:val="24"/>
          <w:szCs w:val="24"/>
        </w:rPr>
      </w:pPr>
    </w:p>
    <w:p w14:paraId="278D5631" w14:textId="71C4464C" w:rsidR="00E703D1" w:rsidRPr="00386144" w:rsidRDefault="00E703D1" w:rsidP="00E703D1">
      <w:pPr>
        <w:ind w:firstLine="720"/>
        <w:jc w:val="both"/>
        <w:rPr>
          <w:sz w:val="24"/>
          <w:szCs w:val="24"/>
        </w:rPr>
      </w:pPr>
      <w:r w:rsidRPr="00386144">
        <w:rPr>
          <w:b/>
          <w:sz w:val="24"/>
          <w:szCs w:val="24"/>
        </w:rPr>
        <w:t>Krāslavas novada pašvaldība,</w:t>
      </w:r>
      <w:r w:rsidRPr="00386144">
        <w:rPr>
          <w:sz w:val="24"/>
          <w:szCs w:val="24"/>
        </w:rPr>
        <w:t xml:space="preserve"> reģistrācijas numurs 90001267487, juridiskā adrese Rīgas iela 51, Krāslavā, Krāslavas novadā, turpmāk tekstā - Iznomātājs, kura vārdā, pamatojoties uz Krāslavas novada pašvaldības nolikumu, rīkojas domes priekšsēdētājs Gunārs Upenieks, no vienas puses, un </w:t>
      </w:r>
    </w:p>
    <w:p w14:paraId="74306E70" w14:textId="4EBEC468" w:rsidR="00E703D1" w:rsidRPr="00386144" w:rsidRDefault="00E703D1" w:rsidP="00E703D1">
      <w:pPr>
        <w:ind w:firstLine="720"/>
        <w:jc w:val="both"/>
        <w:rPr>
          <w:sz w:val="24"/>
          <w:szCs w:val="24"/>
        </w:rPr>
      </w:pPr>
      <w:r w:rsidRPr="00386144">
        <w:rPr>
          <w:b/>
          <w:sz w:val="24"/>
          <w:szCs w:val="24"/>
        </w:rPr>
        <w:t>--------------- “--------”</w:t>
      </w:r>
      <w:r w:rsidRPr="00386144">
        <w:rPr>
          <w:bCs/>
          <w:sz w:val="24"/>
          <w:szCs w:val="24"/>
        </w:rPr>
        <w:t xml:space="preserve">, </w:t>
      </w:r>
      <w:r w:rsidRPr="00386144">
        <w:rPr>
          <w:sz w:val="24"/>
          <w:szCs w:val="24"/>
        </w:rPr>
        <w:t xml:space="preserve">turpmāk tekstā - Nomnieks, </w:t>
      </w:r>
      <w:r w:rsidRPr="00386144">
        <w:rPr>
          <w:bCs/>
          <w:sz w:val="24"/>
          <w:szCs w:val="24"/>
        </w:rPr>
        <w:t>kura vārdā rīkojas ------ --------,</w:t>
      </w:r>
      <w:r w:rsidR="00B9329F">
        <w:rPr>
          <w:sz w:val="24"/>
          <w:szCs w:val="24"/>
        </w:rPr>
        <w:t xml:space="preserve"> no otras puses, katra</w:t>
      </w:r>
      <w:r w:rsidRPr="00386144">
        <w:rPr>
          <w:sz w:val="24"/>
          <w:szCs w:val="24"/>
        </w:rPr>
        <w:t xml:space="preserve"> </w:t>
      </w:r>
      <w:r w:rsidR="00B9329F">
        <w:rPr>
          <w:sz w:val="24"/>
          <w:szCs w:val="24"/>
        </w:rPr>
        <w:t>atsevišķi un kopā turpmāk sauktas</w:t>
      </w:r>
      <w:r w:rsidRPr="00386144">
        <w:rPr>
          <w:sz w:val="24"/>
          <w:szCs w:val="24"/>
        </w:rPr>
        <w:t xml:space="preserve"> Puse un Puses, pamatojoties uz </w:t>
      </w:r>
      <w:r w:rsidRPr="00386144">
        <w:rPr>
          <w:spacing w:val="1"/>
          <w:w w:val="105"/>
          <w:sz w:val="24"/>
          <w:szCs w:val="24"/>
        </w:rPr>
        <w:t>Krāslavas novada pašvaldības</w:t>
      </w:r>
      <w:r w:rsidRPr="00386144">
        <w:rPr>
          <w:w w:val="105"/>
          <w:sz w:val="24"/>
          <w:szCs w:val="24"/>
        </w:rPr>
        <w:t xml:space="preserve"> domes 2026.gada 29.janvāra lēmumu Nr.35 </w:t>
      </w:r>
      <w:r w:rsidRPr="00386144">
        <w:rPr>
          <w:rFonts w:eastAsia="Calibri"/>
          <w:w w:val="105"/>
          <w:sz w:val="24"/>
          <w:szCs w:val="24"/>
        </w:rPr>
        <w:t>,,</w:t>
      </w:r>
      <w:r w:rsidRPr="00386144">
        <w:rPr>
          <w:sz w:val="24"/>
          <w:szCs w:val="24"/>
        </w:rPr>
        <w:t>Par nomas tiesību izsoli objektam Indras ielā 32 k-2, Krāslavā</w:t>
      </w:r>
      <w:r w:rsidRPr="00386144">
        <w:rPr>
          <w:rFonts w:eastAsia="Calibri"/>
          <w:w w:val="105"/>
          <w:sz w:val="24"/>
          <w:szCs w:val="24"/>
        </w:rPr>
        <w:t>”</w:t>
      </w:r>
      <w:r w:rsidRPr="00386144">
        <w:rPr>
          <w:w w:val="105"/>
          <w:sz w:val="24"/>
          <w:szCs w:val="24"/>
        </w:rPr>
        <w:t xml:space="preserve"> (protokols Nr.1</w:t>
      </w:r>
      <w:r w:rsidR="00511D28">
        <w:rPr>
          <w:w w:val="105"/>
          <w:sz w:val="24"/>
          <w:szCs w:val="24"/>
        </w:rPr>
        <w:t>,</w:t>
      </w:r>
      <w:r w:rsidRPr="00386144">
        <w:rPr>
          <w:w w:val="105"/>
          <w:sz w:val="24"/>
          <w:szCs w:val="24"/>
        </w:rPr>
        <w:t xml:space="preserve"> 8.</w:t>
      </w:r>
      <w:r w:rsidRPr="00386144">
        <w:rPr>
          <w:sz w:val="24"/>
          <w:szCs w:val="24"/>
          <w:shd w:val="clear" w:color="auto" w:fill="FFFFFF"/>
        </w:rPr>
        <w:t>§</w:t>
      </w:r>
      <w:r w:rsidR="00D45B49">
        <w:rPr>
          <w:rFonts w:eastAsia="Calibri"/>
          <w:w w:val="105"/>
          <w:sz w:val="24"/>
          <w:szCs w:val="24"/>
        </w:rPr>
        <w:t>) un --.--.202-</w:t>
      </w:r>
      <w:r w:rsidRPr="00386144">
        <w:rPr>
          <w:rFonts w:eastAsia="Calibri"/>
          <w:w w:val="105"/>
          <w:sz w:val="24"/>
          <w:szCs w:val="24"/>
        </w:rPr>
        <w:t>. izsoles rezultātiem (Izsoļu komisijas protokols Nr.--)</w:t>
      </w:r>
      <w:r w:rsidRPr="00386144">
        <w:rPr>
          <w:sz w:val="24"/>
          <w:szCs w:val="24"/>
        </w:rPr>
        <w:t xml:space="preserve">, noslēdz šo </w:t>
      </w:r>
      <w:smartTag w:uri="schemas-tilde-lv/tildestengine" w:element="veidnes">
        <w:smartTagPr>
          <w:attr w:name="text" w:val="līgumu"/>
          <w:attr w:name="id" w:val="-1"/>
          <w:attr w:name="baseform" w:val="līgum|s"/>
        </w:smartTagPr>
        <w:r w:rsidRPr="00386144">
          <w:rPr>
            <w:sz w:val="24"/>
            <w:szCs w:val="24"/>
          </w:rPr>
          <w:t>līgumu</w:t>
        </w:r>
      </w:smartTag>
      <w:r w:rsidRPr="00386144">
        <w:rPr>
          <w:sz w:val="24"/>
          <w:szCs w:val="24"/>
        </w:rPr>
        <w:t xml:space="preserve">, turpmāk tekstā - </w:t>
      </w:r>
      <w:smartTag w:uri="schemas-tilde-lv/tildestengine" w:element="veidnes">
        <w:smartTagPr>
          <w:attr w:name="text" w:val="Līgums"/>
          <w:attr w:name="id" w:val="-1"/>
          <w:attr w:name="baseform" w:val="līgum|s"/>
        </w:smartTagPr>
        <w:r w:rsidRPr="00386144">
          <w:rPr>
            <w:sz w:val="24"/>
            <w:szCs w:val="24"/>
          </w:rPr>
          <w:t>Līgums</w:t>
        </w:r>
      </w:smartTag>
      <w:r w:rsidRPr="00386144">
        <w:rPr>
          <w:sz w:val="24"/>
          <w:szCs w:val="24"/>
        </w:rPr>
        <w:t>:</w:t>
      </w:r>
    </w:p>
    <w:p w14:paraId="6AF53581" w14:textId="77777777" w:rsidR="00E447A5" w:rsidRPr="00386144" w:rsidRDefault="00E447A5" w:rsidP="00E447A5">
      <w:pPr>
        <w:pStyle w:val="Sarakstarindkopa"/>
        <w:ind w:left="567"/>
        <w:jc w:val="both"/>
        <w:rPr>
          <w:color w:val="000000"/>
          <w:sz w:val="24"/>
          <w:szCs w:val="24"/>
        </w:rPr>
      </w:pPr>
    </w:p>
    <w:p w14:paraId="2422F8D6" w14:textId="3E04CD44" w:rsidR="00E703D1" w:rsidRDefault="00E447A5" w:rsidP="00386144">
      <w:pPr>
        <w:pStyle w:val="Sarakstarindkopa"/>
        <w:numPr>
          <w:ilvl w:val="0"/>
          <w:numId w:val="1"/>
        </w:numPr>
        <w:contextualSpacing w:val="0"/>
        <w:jc w:val="center"/>
        <w:rPr>
          <w:b/>
          <w:color w:val="000000"/>
          <w:sz w:val="24"/>
          <w:szCs w:val="24"/>
        </w:rPr>
      </w:pPr>
      <w:r w:rsidRPr="00386144">
        <w:rPr>
          <w:b/>
          <w:color w:val="000000"/>
          <w:sz w:val="24"/>
          <w:szCs w:val="24"/>
        </w:rPr>
        <w:t>NOMAS OBJEKTS</w:t>
      </w:r>
    </w:p>
    <w:p w14:paraId="59437707" w14:textId="77777777" w:rsidR="00386144" w:rsidRPr="00386144" w:rsidRDefault="00386144" w:rsidP="00386144">
      <w:pPr>
        <w:pStyle w:val="Sarakstarindkopa"/>
        <w:ind w:left="1778"/>
        <w:contextualSpacing w:val="0"/>
        <w:rPr>
          <w:b/>
          <w:color w:val="000000"/>
          <w:sz w:val="24"/>
          <w:szCs w:val="24"/>
        </w:rPr>
      </w:pPr>
    </w:p>
    <w:p w14:paraId="4F590467" w14:textId="77777777" w:rsidR="00E447A5" w:rsidRPr="00386144" w:rsidRDefault="00E447A5" w:rsidP="00E447A5">
      <w:pPr>
        <w:pStyle w:val="Sarakstarindkopa"/>
        <w:numPr>
          <w:ilvl w:val="1"/>
          <w:numId w:val="1"/>
        </w:numPr>
        <w:ind w:left="567" w:hanging="567"/>
        <w:contextualSpacing w:val="0"/>
        <w:jc w:val="both"/>
        <w:rPr>
          <w:sz w:val="24"/>
          <w:szCs w:val="24"/>
        </w:rPr>
      </w:pPr>
      <w:r w:rsidRPr="00386144">
        <w:rPr>
          <w:sz w:val="24"/>
          <w:szCs w:val="24"/>
        </w:rPr>
        <w:t>Nomas objektu veido:</w:t>
      </w:r>
    </w:p>
    <w:p w14:paraId="250ACA12" w14:textId="1A940CF7" w:rsidR="00E447A5" w:rsidRDefault="003939E8" w:rsidP="00E447A5">
      <w:pPr>
        <w:pStyle w:val="Sarakstarindkopa"/>
        <w:numPr>
          <w:ilvl w:val="2"/>
          <w:numId w:val="1"/>
        </w:numPr>
        <w:ind w:left="1276" w:hanging="709"/>
        <w:jc w:val="both"/>
        <w:rPr>
          <w:sz w:val="24"/>
          <w:szCs w:val="24"/>
        </w:rPr>
      </w:pPr>
      <w:r w:rsidRPr="00386144">
        <w:rPr>
          <w:sz w:val="24"/>
          <w:szCs w:val="24"/>
        </w:rPr>
        <w:t>Krāslavas</w:t>
      </w:r>
      <w:r w:rsidR="00E447A5" w:rsidRPr="00386144">
        <w:rPr>
          <w:sz w:val="24"/>
          <w:szCs w:val="24"/>
        </w:rPr>
        <w:t xml:space="preserve"> novada pašvaldības nekustamais īpašums ar kadastra apzīmējumu </w:t>
      </w:r>
      <w:r w:rsidRPr="00386144">
        <w:rPr>
          <w:sz w:val="24"/>
          <w:szCs w:val="24"/>
        </w:rPr>
        <w:t>6001 002 1323 016</w:t>
      </w:r>
      <w:r w:rsidR="00D1487D">
        <w:rPr>
          <w:sz w:val="24"/>
          <w:szCs w:val="24"/>
        </w:rPr>
        <w:t xml:space="preserve"> – ražošanas ēka</w:t>
      </w:r>
      <w:r w:rsidR="00E447A5" w:rsidRPr="00386144">
        <w:rPr>
          <w:sz w:val="24"/>
          <w:szCs w:val="24"/>
        </w:rPr>
        <w:t xml:space="preserve"> </w:t>
      </w:r>
      <w:r w:rsidRPr="00386144">
        <w:rPr>
          <w:sz w:val="24"/>
          <w:szCs w:val="24"/>
        </w:rPr>
        <w:t>706.5</w:t>
      </w:r>
      <w:r w:rsidR="00E447A5" w:rsidRPr="00386144">
        <w:rPr>
          <w:sz w:val="24"/>
          <w:szCs w:val="24"/>
        </w:rPr>
        <w:t xml:space="preserve"> m</w:t>
      </w:r>
      <w:r w:rsidR="00E447A5" w:rsidRPr="00386144">
        <w:rPr>
          <w:sz w:val="24"/>
          <w:szCs w:val="24"/>
          <w:vertAlign w:val="superscript"/>
        </w:rPr>
        <w:t>2</w:t>
      </w:r>
      <w:r w:rsidR="00E447A5" w:rsidRPr="00386144">
        <w:rPr>
          <w:sz w:val="24"/>
          <w:szCs w:val="24"/>
        </w:rPr>
        <w:t xml:space="preserve"> platībā</w:t>
      </w:r>
      <w:r w:rsidR="00D1487D">
        <w:rPr>
          <w:sz w:val="24"/>
          <w:szCs w:val="24"/>
        </w:rPr>
        <w:t xml:space="preserve"> </w:t>
      </w:r>
      <w:r w:rsidR="00E447A5" w:rsidRPr="00386144">
        <w:rPr>
          <w:sz w:val="24"/>
          <w:szCs w:val="24"/>
        </w:rPr>
        <w:t xml:space="preserve"> </w:t>
      </w:r>
      <w:r w:rsidRPr="00386144">
        <w:rPr>
          <w:sz w:val="24"/>
          <w:szCs w:val="24"/>
        </w:rPr>
        <w:t>ar konteinertipa katlu māju Indras ielā 32 k-2, Krāslavā, Krāslavas novadā</w:t>
      </w:r>
      <w:r w:rsidR="00E447A5" w:rsidRPr="00386144">
        <w:rPr>
          <w:sz w:val="24"/>
          <w:szCs w:val="24"/>
        </w:rPr>
        <w:t xml:space="preserve"> (turpmāk – Ēka);</w:t>
      </w:r>
    </w:p>
    <w:p w14:paraId="02608BEC" w14:textId="19D355E5" w:rsidR="007E0100" w:rsidRPr="00D1487D" w:rsidRDefault="00D1487D" w:rsidP="00D1487D">
      <w:pPr>
        <w:pStyle w:val="Sarakstarindkopa"/>
        <w:numPr>
          <w:ilvl w:val="2"/>
          <w:numId w:val="1"/>
        </w:numPr>
        <w:ind w:left="1276" w:hanging="709"/>
        <w:jc w:val="both"/>
        <w:rPr>
          <w:sz w:val="24"/>
          <w:szCs w:val="24"/>
        </w:rPr>
      </w:pPr>
      <w:r>
        <w:rPr>
          <w:sz w:val="24"/>
          <w:szCs w:val="24"/>
        </w:rPr>
        <w:t>Z</w:t>
      </w:r>
      <w:r w:rsidR="007E0100">
        <w:rPr>
          <w:sz w:val="24"/>
          <w:szCs w:val="24"/>
        </w:rPr>
        <w:t xml:space="preserve">emes vienības </w:t>
      </w:r>
      <w:r w:rsidRPr="00386144">
        <w:rPr>
          <w:sz w:val="24"/>
          <w:szCs w:val="24"/>
        </w:rPr>
        <w:t>ar kadastra apzīmējumu 6001 002 1323</w:t>
      </w:r>
      <w:r>
        <w:rPr>
          <w:sz w:val="24"/>
          <w:szCs w:val="24"/>
        </w:rPr>
        <w:t xml:space="preserve">, </w:t>
      </w:r>
      <w:r w:rsidR="007E0100">
        <w:rPr>
          <w:sz w:val="24"/>
          <w:szCs w:val="24"/>
        </w:rPr>
        <w:t>Indras ielā 32, Krāslavā, Krāslavas novadā,</w:t>
      </w:r>
      <w:r>
        <w:rPr>
          <w:sz w:val="24"/>
          <w:szCs w:val="24"/>
        </w:rPr>
        <w:t xml:space="preserve"> daļa</w:t>
      </w:r>
      <w:r w:rsidR="007E0100">
        <w:rPr>
          <w:sz w:val="24"/>
          <w:szCs w:val="24"/>
        </w:rPr>
        <w:t xml:space="preserve"> </w:t>
      </w:r>
      <w:r w:rsidR="007E0100" w:rsidRPr="00386144">
        <w:rPr>
          <w:sz w:val="24"/>
          <w:szCs w:val="24"/>
        </w:rPr>
        <w:t>2096 m</w:t>
      </w:r>
      <w:r w:rsidR="007E0100" w:rsidRPr="00386144">
        <w:rPr>
          <w:sz w:val="24"/>
          <w:szCs w:val="24"/>
          <w:vertAlign w:val="superscript"/>
        </w:rPr>
        <w:t xml:space="preserve">2 </w:t>
      </w:r>
      <w:r w:rsidR="007E0100" w:rsidRPr="00386144">
        <w:rPr>
          <w:sz w:val="24"/>
          <w:szCs w:val="24"/>
        </w:rPr>
        <w:t>platībā,</w:t>
      </w:r>
      <w:r w:rsidR="007E0100">
        <w:rPr>
          <w:sz w:val="24"/>
          <w:szCs w:val="24"/>
        </w:rPr>
        <w:t xml:space="preserve"> atbilstoši Līguma 1.pielikumam (turpmāk – Zemesgabals)</w:t>
      </w:r>
      <w:r>
        <w:rPr>
          <w:sz w:val="24"/>
          <w:szCs w:val="24"/>
        </w:rPr>
        <w:t>,</w:t>
      </w:r>
    </w:p>
    <w:p w14:paraId="686C4A82" w14:textId="612F86B6" w:rsidR="000D0B1D" w:rsidRPr="00386144" w:rsidRDefault="007E0100" w:rsidP="00604DF1">
      <w:pPr>
        <w:ind w:left="567"/>
        <w:jc w:val="both"/>
        <w:rPr>
          <w:sz w:val="24"/>
          <w:szCs w:val="24"/>
        </w:rPr>
      </w:pPr>
      <w:r w:rsidRPr="007E0100">
        <w:rPr>
          <w:sz w:val="24"/>
          <w:szCs w:val="24"/>
        </w:rPr>
        <w:t>turpmāk Līguma tekstā viss kopā saukts  - Nomas objekts.</w:t>
      </w:r>
    </w:p>
    <w:p w14:paraId="3C9E1090" w14:textId="685F8CA1" w:rsidR="00E447A5" w:rsidRPr="00386144" w:rsidRDefault="00E447A5" w:rsidP="000D0B1D">
      <w:pPr>
        <w:pStyle w:val="Sarakstarindkopa"/>
        <w:numPr>
          <w:ilvl w:val="1"/>
          <w:numId w:val="1"/>
        </w:numPr>
        <w:ind w:left="567" w:hanging="567"/>
        <w:contextualSpacing w:val="0"/>
        <w:jc w:val="both"/>
        <w:rPr>
          <w:sz w:val="24"/>
          <w:szCs w:val="24"/>
        </w:rPr>
      </w:pPr>
      <w:r w:rsidRPr="00386144">
        <w:rPr>
          <w:sz w:val="24"/>
          <w:szCs w:val="24"/>
        </w:rPr>
        <w:t xml:space="preserve">Ēkas izvietojuma shēma </w:t>
      </w:r>
      <w:r w:rsidR="001A3DAB" w:rsidRPr="00386144">
        <w:rPr>
          <w:sz w:val="24"/>
          <w:szCs w:val="24"/>
        </w:rPr>
        <w:t xml:space="preserve">un Zemesgabala </w:t>
      </w:r>
      <w:proofErr w:type="spellStart"/>
      <w:r w:rsidR="001A3DAB" w:rsidRPr="00386144">
        <w:rPr>
          <w:sz w:val="24"/>
          <w:szCs w:val="24"/>
        </w:rPr>
        <w:t>izkopējums</w:t>
      </w:r>
      <w:proofErr w:type="spellEnd"/>
      <w:r w:rsidR="001A3DAB" w:rsidRPr="00386144">
        <w:rPr>
          <w:sz w:val="24"/>
          <w:szCs w:val="24"/>
        </w:rPr>
        <w:t xml:space="preserve"> </w:t>
      </w:r>
      <w:r w:rsidRPr="00386144">
        <w:rPr>
          <w:sz w:val="24"/>
          <w:szCs w:val="24"/>
        </w:rPr>
        <w:t>(Līguma 1.pielikums) pievienots Līgumam, kas ir Līguma neatņemama sastāvdaļa.</w:t>
      </w:r>
    </w:p>
    <w:p w14:paraId="16EE3BAF" w14:textId="77777777" w:rsidR="00E447A5" w:rsidRPr="00386144" w:rsidRDefault="00E447A5" w:rsidP="00E447A5">
      <w:pPr>
        <w:tabs>
          <w:tab w:val="left" w:pos="567"/>
        </w:tabs>
        <w:jc w:val="both"/>
        <w:rPr>
          <w:sz w:val="24"/>
          <w:szCs w:val="24"/>
        </w:rPr>
      </w:pPr>
    </w:p>
    <w:p w14:paraId="4C74627E" w14:textId="77777777" w:rsidR="00E447A5" w:rsidRPr="00386144" w:rsidRDefault="00E447A5" w:rsidP="00E447A5">
      <w:pPr>
        <w:pStyle w:val="Sarakstarindkopa"/>
        <w:numPr>
          <w:ilvl w:val="0"/>
          <w:numId w:val="1"/>
        </w:numPr>
        <w:tabs>
          <w:tab w:val="left" w:pos="567"/>
        </w:tabs>
        <w:contextualSpacing w:val="0"/>
        <w:jc w:val="center"/>
        <w:rPr>
          <w:sz w:val="24"/>
          <w:szCs w:val="24"/>
        </w:rPr>
      </w:pPr>
      <w:r w:rsidRPr="00386144">
        <w:rPr>
          <w:b/>
          <w:color w:val="000000"/>
          <w:sz w:val="24"/>
          <w:szCs w:val="24"/>
        </w:rPr>
        <w:t>LĪGUMA PRIEKŠMETS</w:t>
      </w:r>
    </w:p>
    <w:p w14:paraId="27F36546" w14:textId="77777777" w:rsidR="00E447A5" w:rsidRPr="00386144" w:rsidRDefault="00E447A5" w:rsidP="00E447A5">
      <w:pPr>
        <w:pStyle w:val="Sarakstarindkopa"/>
        <w:numPr>
          <w:ilvl w:val="1"/>
          <w:numId w:val="1"/>
        </w:numPr>
        <w:tabs>
          <w:tab w:val="left" w:pos="567"/>
        </w:tabs>
        <w:ind w:left="567" w:hanging="567"/>
        <w:contextualSpacing w:val="0"/>
        <w:rPr>
          <w:sz w:val="24"/>
          <w:szCs w:val="24"/>
        </w:rPr>
      </w:pPr>
      <w:r w:rsidRPr="00386144">
        <w:rPr>
          <w:color w:val="000000"/>
          <w:sz w:val="24"/>
          <w:szCs w:val="24"/>
        </w:rPr>
        <w:t xml:space="preserve">Iznomātājs nodod un Nomnieks pieņem atlīdzības lietošanā </w:t>
      </w:r>
      <w:r w:rsidRPr="00386144">
        <w:rPr>
          <w:sz w:val="24"/>
          <w:szCs w:val="24"/>
        </w:rPr>
        <w:t>Nomas objektu.</w:t>
      </w:r>
    </w:p>
    <w:p w14:paraId="3F80FEAE" w14:textId="1B277758" w:rsidR="00E447A5" w:rsidRPr="00386144" w:rsidRDefault="00E447A5" w:rsidP="00E447A5">
      <w:pPr>
        <w:pStyle w:val="Sarakstarindkopa"/>
        <w:numPr>
          <w:ilvl w:val="1"/>
          <w:numId w:val="1"/>
        </w:numPr>
        <w:tabs>
          <w:tab w:val="left" w:pos="567"/>
        </w:tabs>
        <w:ind w:left="567" w:hanging="567"/>
        <w:jc w:val="both"/>
        <w:rPr>
          <w:sz w:val="24"/>
          <w:szCs w:val="24"/>
        </w:rPr>
      </w:pPr>
      <w:r w:rsidRPr="00386144">
        <w:rPr>
          <w:rFonts w:eastAsia="Arial"/>
          <w:color w:val="000000"/>
          <w:sz w:val="24"/>
          <w:szCs w:val="24"/>
        </w:rPr>
        <w:t xml:space="preserve">Nomnieks ir apsekojis Nomas objektu un iepazinies ar to. Nomas objekta robežas un stāvoklis Nomniekam ir zināms </w:t>
      </w:r>
      <w:r w:rsidRPr="00386144">
        <w:rPr>
          <w:snapToGrid w:val="0"/>
          <w:color w:val="000000" w:themeColor="text1"/>
          <w:sz w:val="24"/>
          <w:szCs w:val="24"/>
        </w:rPr>
        <w:t>un par to nav nekādu pretenziju. Nomas objekts tiks</w:t>
      </w:r>
      <w:r w:rsidRPr="00386144">
        <w:rPr>
          <w:snapToGrid w:val="0"/>
          <w:sz w:val="24"/>
          <w:szCs w:val="24"/>
        </w:rPr>
        <w:t xml:space="preserve"> nodots Nomniekam tādā stāvoklī, kādā tas būs nodošanas dienā. Nomas objektu Iznomātājs nodod Nomniekam sastādot nodošanas-pieņemšanas aktu, kas pēc abpusējas parakstīš</w:t>
      </w:r>
      <w:r w:rsidR="00BF397B" w:rsidRPr="00386144">
        <w:rPr>
          <w:snapToGrid w:val="0"/>
          <w:sz w:val="24"/>
          <w:szCs w:val="24"/>
        </w:rPr>
        <w:t>anas kļūst par Līguma pielikumu un</w:t>
      </w:r>
      <w:r w:rsidRPr="00386144">
        <w:rPr>
          <w:snapToGrid w:val="0"/>
          <w:sz w:val="24"/>
          <w:szCs w:val="24"/>
        </w:rPr>
        <w:t xml:space="preserve"> tā neatņemamu sastāvdaļu. </w:t>
      </w:r>
    </w:p>
    <w:p w14:paraId="52B7214B" w14:textId="0A031770" w:rsidR="00E447A5" w:rsidRPr="007E0100" w:rsidRDefault="00E447A5" w:rsidP="00E447A5">
      <w:pPr>
        <w:pStyle w:val="Sarakstarindkopa"/>
        <w:numPr>
          <w:ilvl w:val="1"/>
          <w:numId w:val="1"/>
        </w:numPr>
        <w:tabs>
          <w:tab w:val="left" w:pos="567"/>
        </w:tabs>
        <w:ind w:left="567" w:hanging="567"/>
        <w:contextualSpacing w:val="0"/>
        <w:jc w:val="both"/>
        <w:rPr>
          <w:sz w:val="24"/>
          <w:szCs w:val="24"/>
        </w:rPr>
      </w:pPr>
      <w:r w:rsidRPr="007E0100">
        <w:rPr>
          <w:sz w:val="24"/>
          <w:szCs w:val="24"/>
        </w:rPr>
        <w:t xml:space="preserve">Nomas objekts tiek iznomāts Nomniekam Nomas </w:t>
      </w:r>
      <w:r w:rsidRPr="00604DF1">
        <w:rPr>
          <w:sz w:val="24"/>
          <w:szCs w:val="24"/>
        </w:rPr>
        <w:t xml:space="preserve">objekta nomas </w:t>
      </w:r>
      <w:r w:rsidRPr="007E0100">
        <w:rPr>
          <w:sz w:val="24"/>
          <w:szCs w:val="24"/>
        </w:rPr>
        <w:t xml:space="preserve">tiesību izsolē paredzētās </w:t>
      </w:r>
      <w:r w:rsidR="007E0100" w:rsidRPr="0094211E">
        <w:rPr>
          <w:sz w:val="24"/>
          <w:szCs w:val="24"/>
        </w:rPr>
        <w:t>saimnieciskās darbības</w:t>
      </w:r>
      <w:r w:rsidRPr="007E0100">
        <w:rPr>
          <w:sz w:val="24"/>
          <w:szCs w:val="24"/>
        </w:rPr>
        <w:t xml:space="preserve"> veikšanai.</w:t>
      </w:r>
    </w:p>
    <w:p w14:paraId="56850A0B" w14:textId="77777777" w:rsidR="00E447A5" w:rsidRPr="00386144" w:rsidRDefault="00E447A5" w:rsidP="00E447A5">
      <w:pPr>
        <w:pStyle w:val="Sarakstarindkopa"/>
        <w:numPr>
          <w:ilvl w:val="1"/>
          <w:numId w:val="1"/>
        </w:numPr>
        <w:tabs>
          <w:tab w:val="left" w:pos="567"/>
        </w:tabs>
        <w:ind w:left="567" w:hanging="567"/>
        <w:contextualSpacing w:val="0"/>
        <w:jc w:val="both"/>
        <w:rPr>
          <w:sz w:val="24"/>
          <w:szCs w:val="24"/>
        </w:rPr>
      </w:pPr>
      <w:r w:rsidRPr="00386144">
        <w:rPr>
          <w:color w:val="000000"/>
          <w:sz w:val="24"/>
          <w:szCs w:val="24"/>
        </w:rPr>
        <w:t xml:space="preserve">Nomnieks apņemas </w:t>
      </w:r>
      <w:r w:rsidRPr="00386144">
        <w:rPr>
          <w:snapToGrid w:val="0"/>
          <w:color w:val="000000" w:themeColor="text1"/>
          <w:sz w:val="24"/>
          <w:szCs w:val="24"/>
        </w:rPr>
        <w:t>patstāvīgi iegūt visus nepieciešamos saskaņojumus, atļaujas un citus nepieciešamos dokumentus, lai Nomas objektu varētu izmantot Līguma 2.3.punktā norādītajam mērķim. Visas grūtības un izdevumus, kas saistīti ar nepieciešamo saskaņošanu un atļauju iegūšanu, kā arī citu dokumentu iegūšanu, Nomnieks uzņemas patstāvīgi un uz sava rēķina.</w:t>
      </w:r>
    </w:p>
    <w:p w14:paraId="4E4A67F9" w14:textId="77777777" w:rsidR="00D9119D" w:rsidRDefault="00E447A5" w:rsidP="00D9119D">
      <w:pPr>
        <w:pStyle w:val="Sarakstarindkopa"/>
        <w:numPr>
          <w:ilvl w:val="1"/>
          <w:numId w:val="1"/>
        </w:numPr>
        <w:tabs>
          <w:tab w:val="left" w:pos="567"/>
        </w:tabs>
        <w:ind w:left="567" w:hanging="567"/>
        <w:contextualSpacing w:val="0"/>
        <w:jc w:val="both"/>
        <w:rPr>
          <w:sz w:val="24"/>
          <w:szCs w:val="24"/>
        </w:rPr>
      </w:pPr>
      <w:r w:rsidRPr="00386144">
        <w:rPr>
          <w:sz w:val="24"/>
          <w:szCs w:val="24"/>
        </w:rPr>
        <w:t xml:space="preserve">Nomnieks apņemas patstāvīgi par saviem līdzekļiem veikt Ēkas pielāgošanu, tai skaitā arī papildus iekšējo inženierkomunikāciju un cita veida </w:t>
      </w:r>
      <w:proofErr w:type="spellStart"/>
      <w:r w:rsidRPr="00386144">
        <w:rPr>
          <w:sz w:val="24"/>
          <w:szCs w:val="24"/>
        </w:rPr>
        <w:t>inženiersistēmu</w:t>
      </w:r>
      <w:proofErr w:type="spellEnd"/>
      <w:r w:rsidRPr="00386144">
        <w:rPr>
          <w:sz w:val="24"/>
          <w:szCs w:val="24"/>
        </w:rPr>
        <w:t xml:space="preserve"> izbūvi, ja tāda ir nepieciešama, lai Nomas objektu izmantotu Līguma 2.3.punktā norādītajam mērķim. Darbi veicami atbilstoši Latvijas Republikā spēkā esošiem būvniecību regulējošiem normatīviem aktiem. Nomniekam ar Iznomātāju jāsaskaņo būvdarbi, tajā skaitā Ēkā iebūvējamās iekārtas un ierīces, atbilstoši normatīvajam regulējumam.</w:t>
      </w:r>
    </w:p>
    <w:p w14:paraId="35B422CD" w14:textId="7D0E613D" w:rsidR="00E447A5" w:rsidRPr="00CF428C" w:rsidRDefault="00E447A5" w:rsidP="00D9119D">
      <w:pPr>
        <w:pStyle w:val="Sarakstarindkopa"/>
        <w:numPr>
          <w:ilvl w:val="1"/>
          <w:numId w:val="1"/>
        </w:numPr>
        <w:tabs>
          <w:tab w:val="left" w:pos="567"/>
        </w:tabs>
        <w:ind w:left="567" w:hanging="567"/>
        <w:contextualSpacing w:val="0"/>
        <w:jc w:val="both"/>
        <w:rPr>
          <w:bCs/>
          <w:sz w:val="24"/>
          <w:szCs w:val="24"/>
        </w:rPr>
      </w:pPr>
      <w:r w:rsidRPr="00CF428C">
        <w:rPr>
          <w:bCs/>
          <w:sz w:val="24"/>
        </w:rPr>
        <w:lastRenderedPageBreak/>
        <w:t xml:space="preserve">Lai nodrošinātu </w:t>
      </w:r>
      <w:r w:rsidR="00BF397B" w:rsidRPr="00CF428C">
        <w:rPr>
          <w:bCs/>
          <w:sz w:val="24"/>
        </w:rPr>
        <w:t>projekta</w:t>
      </w:r>
      <w:r w:rsidR="00D9119D" w:rsidRPr="00CF428C">
        <w:rPr>
          <w:bCs/>
          <w:sz w:val="24"/>
        </w:rPr>
        <w:t xml:space="preserve"> Nr.5.6.2.0/19/I/013</w:t>
      </w:r>
      <w:r w:rsidR="00BF397B" w:rsidRPr="00CF428C">
        <w:rPr>
          <w:bCs/>
          <w:sz w:val="24"/>
        </w:rPr>
        <w:t xml:space="preserve"> “</w:t>
      </w:r>
      <w:r w:rsidR="00D9119D" w:rsidRPr="00CF428C">
        <w:rPr>
          <w:bCs/>
          <w:sz w:val="24"/>
        </w:rPr>
        <w:t xml:space="preserve">Ražošanas zonas izveide Indras un Latgales ielās Krāslavā, </w:t>
      </w:r>
      <w:r w:rsidR="00D9119D" w:rsidRPr="00CA6A1C">
        <w:rPr>
          <w:bCs/>
          <w:sz w:val="24"/>
        </w:rPr>
        <w:t>II kārta</w:t>
      </w:r>
      <w:r w:rsidR="00BF397B" w:rsidRPr="00CA6A1C">
        <w:rPr>
          <w:bCs/>
          <w:sz w:val="24"/>
        </w:rPr>
        <w:t>”</w:t>
      </w:r>
      <w:r w:rsidR="00CF428C" w:rsidRPr="00CA6A1C">
        <w:rPr>
          <w:bCs/>
          <w:sz w:val="24"/>
        </w:rPr>
        <w:t xml:space="preserve"> (turpmāk – </w:t>
      </w:r>
      <w:r w:rsidR="00CA6A1C" w:rsidRPr="00CA6A1C">
        <w:rPr>
          <w:bCs/>
          <w:sz w:val="24"/>
        </w:rPr>
        <w:t>P</w:t>
      </w:r>
      <w:r w:rsidR="00CF428C" w:rsidRPr="00CA6A1C">
        <w:rPr>
          <w:bCs/>
          <w:sz w:val="24"/>
        </w:rPr>
        <w:t>rojekts)</w:t>
      </w:r>
      <w:r w:rsidR="00BF397B" w:rsidRPr="00CA6A1C">
        <w:rPr>
          <w:bCs/>
          <w:sz w:val="24"/>
        </w:rPr>
        <w:t xml:space="preserve"> </w:t>
      </w:r>
      <w:r w:rsidR="00BF397B" w:rsidRPr="00CF428C">
        <w:rPr>
          <w:bCs/>
          <w:sz w:val="24"/>
        </w:rPr>
        <w:t>ietvaros</w:t>
      </w:r>
      <w:r w:rsidR="00BF397B" w:rsidRPr="00CF428C">
        <w:rPr>
          <w:bCs/>
          <w:color w:val="FF0000"/>
          <w:sz w:val="22"/>
          <w:szCs w:val="24"/>
        </w:rPr>
        <w:t xml:space="preserve"> </w:t>
      </w:r>
      <w:r w:rsidRPr="00CF428C">
        <w:rPr>
          <w:bCs/>
          <w:sz w:val="24"/>
          <w:szCs w:val="24"/>
        </w:rPr>
        <w:t>sasniedzamo rādītāju</w:t>
      </w:r>
      <w:r w:rsidR="00CF428C">
        <w:rPr>
          <w:bCs/>
          <w:sz w:val="24"/>
          <w:szCs w:val="24"/>
        </w:rPr>
        <w:t xml:space="preserve"> vērtības</w:t>
      </w:r>
      <w:r w:rsidRPr="00CF428C">
        <w:rPr>
          <w:bCs/>
          <w:sz w:val="24"/>
          <w:szCs w:val="24"/>
        </w:rPr>
        <w:t>, Nomniekam ir pienākums līdz 202</w:t>
      </w:r>
      <w:r w:rsidR="001A3DAB" w:rsidRPr="00CF428C">
        <w:rPr>
          <w:bCs/>
          <w:sz w:val="24"/>
          <w:szCs w:val="24"/>
        </w:rPr>
        <w:t>6</w:t>
      </w:r>
      <w:r w:rsidRPr="00CF428C">
        <w:rPr>
          <w:bCs/>
          <w:sz w:val="24"/>
          <w:szCs w:val="24"/>
        </w:rPr>
        <w:t>.gada 31.decembrim Nomas objektā:</w:t>
      </w:r>
    </w:p>
    <w:p w14:paraId="5AA7D4DC" w14:textId="2E092C7C" w:rsidR="00E447A5" w:rsidRPr="00CF428C" w:rsidRDefault="00E447A5" w:rsidP="00E447A5">
      <w:pPr>
        <w:pStyle w:val="Sarakstarindkopa"/>
        <w:numPr>
          <w:ilvl w:val="2"/>
          <w:numId w:val="1"/>
        </w:numPr>
        <w:ind w:left="1276" w:hanging="709"/>
        <w:jc w:val="both"/>
        <w:rPr>
          <w:bCs/>
          <w:sz w:val="24"/>
          <w:szCs w:val="24"/>
        </w:rPr>
      </w:pPr>
      <w:r w:rsidRPr="00CF428C">
        <w:rPr>
          <w:bCs/>
          <w:sz w:val="24"/>
          <w:szCs w:val="24"/>
        </w:rPr>
        <w:t xml:space="preserve">veikt investīcijas savos nemateriālajos ieguldījumos un pamatlīdzekļos ne mazāk kā </w:t>
      </w:r>
      <w:r w:rsidR="00AA6E2A" w:rsidRPr="00CF428C">
        <w:rPr>
          <w:bCs/>
          <w:sz w:val="24"/>
          <w:szCs w:val="24"/>
        </w:rPr>
        <w:t xml:space="preserve">EUR </w:t>
      </w:r>
      <w:r w:rsidR="001A3DAB" w:rsidRPr="00CF428C">
        <w:rPr>
          <w:bCs/>
          <w:sz w:val="24"/>
          <w:szCs w:val="24"/>
        </w:rPr>
        <w:t>50</w:t>
      </w:r>
      <w:r w:rsidR="00E27BCA" w:rsidRPr="00CF428C">
        <w:rPr>
          <w:bCs/>
          <w:sz w:val="24"/>
          <w:szCs w:val="24"/>
        </w:rPr>
        <w:t> 000,</w:t>
      </w:r>
      <w:r w:rsidRPr="00CF428C">
        <w:rPr>
          <w:bCs/>
          <w:sz w:val="24"/>
          <w:szCs w:val="24"/>
        </w:rPr>
        <w:t>00 (</w:t>
      </w:r>
      <w:r w:rsidR="001A3DAB" w:rsidRPr="00CF428C">
        <w:rPr>
          <w:bCs/>
          <w:sz w:val="24"/>
          <w:szCs w:val="24"/>
        </w:rPr>
        <w:t>piecdesmit</w:t>
      </w:r>
      <w:r w:rsidRPr="00CF428C">
        <w:rPr>
          <w:bCs/>
          <w:sz w:val="24"/>
          <w:szCs w:val="24"/>
        </w:rPr>
        <w:t xml:space="preserve"> tūkstoši </w:t>
      </w:r>
      <w:r w:rsidRPr="00CF428C">
        <w:rPr>
          <w:bCs/>
          <w:i/>
          <w:sz w:val="24"/>
          <w:szCs w:val="24"/>
        </w:rPr>
        <w:t>euro</w:t>
      </w:r>
      <w:r w:rsidR="00BF397B" w:rsidRPr="00CF428C">
        <w:rPr>
          <w:bCs/>
          <w:sz w:val="24"/>
          <w:szCs w:val="24"/>
        </w:rPr>
        <w:t xml:space="preserve"> 00 centi) apmērā</w:t>
      </w:r>
      <w:r w:rsidR="00F8641C" w:rsidRPr="00CF428C">
        <w:rPr>
          <w:bCs/>
          <w:sz w:val="24"/>
          <w:szCs w:val="24"/>
        </w:rPr>
        <w:t>,</w:t>
      </w:r>
      <w:r w:rsidR="00BF397B" w:rsidRPr="00CF428C">
        <w:rPr>
          <w:bCs/>
          <w:sz w:val="24"/>
          <w:szCs w:val="24"/>
        </w:rPr>
        <w:t xml:space="preserve"> un</w:t>
      </w:r>
    </w:p>
    <w:p w14:paraId="6116B3F3" w14:textId="0B2B7F2A" w:rsidR="008B43C0" w:rsidRPr="00200216" w:rsidRDefault="00E447A5" w:rsidP="00E27BCA">
      <w:pPr>
        <w:pStyle w:val="Sarakstarindkopa"/>
        <w:numPr>
          <w:ilvl w:val="2"/>
          <w:numId w:val="1"/>
        </w:numPr>
        <w:tabs>
          <w:tab w:val="left" w:pos="1276"/>
        </w:tabs>
        <w:ind w:left="1276" w:hanging="709"/>
        <w:jc w:val="both"/>
        <w:rPr>
          <w:bCs/>
          <w:sz w:val="24"/>
          <w:szCs w:val="24"/>
        </w:rPr>
      </w:pPr>
      <w:r w:rsidRPr="00CF428C">
        <w:rPr>
          <w:bCs/>
          <w:sz w:val="24"/>
          <w:szCs w:val="24"/>
        </w:rPr>
        <w:t xml:space="preserve">izveidot ne mazāk kā </w:t>
      </w:r>
      <w:r w:rsidR="001A3DAB" w:rsidRPr="00CF428C">
        <w:rPr>
          <w:bCs/>
          <w:sz w:val="24"/>
          <w:szCs w:val="24"/>
        </w:rPr>
        <w:t>8</w:t>
      </w:r>
      <w:r w:rsidRPr="00CF428C">
        <w:rPr>
          <w:bCs/>
          <w:sz w:val="24"/>
          <w:szCs w:val="24"/>
        </w:rPr>
        <w:t xml:space="preserve"> (</w:t>
      </w:r>
      <w:r w:rsidR="001A3DAB" w:rsidRPr="00CF428C">
        <w:rPr>
          <w:bCs/>
          <w:sz w:val="24"/>
          <w:szCs w:val="24"/>
        </w:rPr>
        <w:t>astoņas</w:t>
      </w:r>
      <w:r w:rsidRPr="00CF428C">
        <w:rPr>
          <w:bCs/>
          <w:sz w:val="24"/>
          <w:szCs w:val="24"/>
        </w:rPr>
        <w:t>) jaunas darba vietas</w:t>
      </w:r>
      <w:r w:rsidR="00200216">
        <w:rPr>
          <w:bCs/>
          <w:sz w:val="24"/>
          <w:szCs w:val="24"/>
        </w:rPr>
        <w:t xml:space="preserve">, kā arī </w:t>
      </w:r>
      <w:r w:rsidR="00F8641C" w:rsidRPr="00200216">
        <w:rPr>
          <w:bCs/>
          <w:sz w:val="24"/>
          <w:szCs w:val="24"/>
        </w:rPr>
        <w:t>nodrošināt tās ne mazāk kā 5 (piecus) gadus.</w:t>
      </w:r>
    </w:p>
    <w:p w14:paraId="7E11E7DE" w14:textId="46F2F895" w:rsidR="00E27BCA" w:rsidRPr="00CA6A1C" w:rsidRDefault="00E447A5" w:rsidP="00E447A5">
      <w:pPr>
        <w:pStyle w:val="Sarakstarindkopa"/>
        <w:numPr>
          <w:ilvl w:val="1"/>
          <w:numId w:val="1"/>
        </w:numPr>
        <w:ind w:left="567" w:hanging="567"/>
        <w:jc w:val="both"/>
        <w:rPr>
          <w:sz w:val="24"/>
          <w:szCs w:val="24"/>
        </w:rPr>
      </w:pPr>
      <w:bookmarkStart w:id="0" w:name="_heading=h.gjdgxs" w:colFirst="0" w:colLast="0"/>
      <w:bookmarkEnd w:id="0"/>
      <w:r w:rsidRPr="00386144">
        <w:rPr>
          <w:sz w:val="24"/>
          <w:szCs w:val="24"/>
        </w:rPr>
        <w:t>N</w:t>
      </w:r>
      <w:r w:rsidR="00E27BCA" w:rsidRPr="00386144">
        <w:rPr>
          <w:sz w:val="24"/>
          <w:szCs w:val="24"/>
        </w:rPr>
        <w:t xml:space="preserve">omniekam </w:t>
      </w:r>
      <w:r w:rsidR="00F8641C" w:rsidRPr="00CA6A1C">
        <w:rPr>
          <w:sz w:val="24"/>
          <w:szCs w:val="24"/>
        </w:rPr>
        <w:t>nenodrošinot</w:t>
      </w:r>
      <w:r w:rsidR="00E27BCA" w:rsidRPr="00CA6A1C">
        <w:rPr>
          <w:sz w:val="24"/>
          <w:szCs w:val="24"/>
        </w:rPr>
        <w:t>:</w:t>
      </w:r>
    </w:p>
    <w:p w14:paraId="1B117181" w14:textId="54B6AFBB" w:rsidR="00E27BCA" w:rsidRPr="00CA6A1C" w:rsidRDefault="00E27BCA" w:rsidP="00604DF1">
      <w:pPr>
        <w:pStyle w:val="Sarakstarindkopa"/>
        <w:numPr>
          <w:ilvl w:val="2"/>
          <w:numId w:val="1"/>
        </w:numPr>
        <w:ind w:left="1276" w:hanging="709"/>
        <w:jc w:val="both"/>
        <w:rPr>
          <w:sz w:val="24"/>
          <w:szCs w:val="24"/>
        </w:rPr>
      </w:pPr>
      <w:r w:rsidRPr="00CA6A1C">
        <w:rPr>
          <w:sz w:val="24"/>
          <w:szCs w:val="24"/>
        </w:rPr>
        <w:t xml:space="preserve">Līguma </w:t>
      </w:r>
      <w:r w:rsidR="00E447A5" w:rsidRPr="00CA6A1C">
        <w:rPr>
          <w:sz w:val="24"/>
          <w:szCs w:val="24"/>
        </w:rPr>
        <w:t>2.6.</w:t>
      </w:r>
      <w:r w:rsidRPr="00CA6A1C">
        <w:rPr>
          <w:sz w:val="24"/>
          <w:szCs w:val="24"/>
        </w:rPr>
        <w:t>1.</w:t>
      </w:r>
      <w:r w:rsidR="00E447A5" w:rsidRPr="00CA6A1C">
        <w:rPr>
          <w:sz w:val="24"/>
          <w:szCs w:val="24"/>
        </w:rPr>
        <w:t xml:space="preserve">punktā </w:t>
      </w:r>
      <w:r w:rsidRPr="00CA6A1C">
        <w:rPr>
          <w:sz w:val="24"/>
          <w:szCs w:val="24"/>
        </w:rPr>
        <w:t>noteikt</w:t>
      </w:r>
      <w:r w:rsidR="00F8641C" w:rsidRPr="00CA6A1C">
        <w:rPr>
          <w:sz w:val="24"/>
          <w:szCs w:val="24"/>
        </w:rPr>
        <w:t xml:space="preserve">ā rādītāja </w:t>
      </w:r>
      <w:r w:rsidR="00CF428C" w:rsidRPr="00CA6A1C">
        <w:rPr>
          <w:sz w:val="24"/>
          <w:szCs w:val="24"/>
        </w:rPr>
        <w:t>vērtības sasniegšanu</w:t>
      </w:r>
      <w:r w:rsidR="00F8641C" w:rsidRPr="00CA6A1C">
        <w:rPr>
          <w:sz w:val="24"/>
          <w:szCs w:val="24"/>
        </w:rPr>
        <w:t>,</w:t>
      </w:r>
      <w:r w:rsidRPr="00CA6A1C">
        <w:rPr>
          <w:sz w:val="24"/>
          <w:szCs w:val="24"/>
        </w:rPr>
        <w:t xml:space="preserve"> jāsamaksā</w:t>
      </w:r>
      <w:r w:rsidR="00F8641C" w:rsidRPr="00CA6A1C">
        <w:rPr>
          <w:sz w:val="24"/>
          <w:szCs w:val="24"/>
        </w:rPr>
        <w:t xml:space="preserve"> Iznomātājam </w:t>
      </w:r>
      <w:r w:rsidRPr="00CA6A1C">
        <w:rPr>
          <w:sz w:val="24"/>
          <w:szCs w:val="24"/>
        </w:rPr>
        <w:t xml:space="preserve"> līgumsods</w:t>
      </w:r>
      <w:r w:rsidR="00B77E7D" w:rsidRPr="00CA6A1C">
        <w:rPr>
          <w:sz w:val="24"/>
          <w:szCs w:val="24"/>
        </w:rPr>
        <w:t xml:space="preserve"> apmērā</w:t>
      </w:r>
      <w:r w:rsidRPr="00CA6A1C">
        <w:rPr>
          <w:sz w:val="24"/>
          <w:szCs w:val="24"/>
        </w:rPr>
        <w:t xml:space="preserve">, </w:t>
      </w:r>
      <w:r w:rsidR="00B77E7D" w:rsidRPr="00CA6A1C">
        <w:rPr>
          <w:sz w:val="24"/>
          <w:szCs w:val="24"/>
        </w:rPr>
        <w:t xml:space="preserve">kas </w:t>
      </w:r>
      <w:r w:rsidR="000B689B" w:rsidRPr="00CA6A1C">
        <w:rPr>
          <w:sz w:val="24"/>
          <w:szCs w:val="24"/>
        </w:rPr>
        <w:t xml:space="preserve">ir </w:t>
      </w:r>
      <w:r w:rsidR="00B77E7D" w:rsidRPr="00CA6A1C">
        <w:rPr>
          <w:sz w:val="24"/>
          <w:szCs w:val="24"/>
        </w:rPr>
        <w:t xml:space="preserve"> starpība  </w:t>
      </w:r>
      <w:r w:rsidRPr="00CA6A1C">
        <w:rPr>
          <w:sz w:val="24"/>
          <w:szCs w:val="24"/>
        </w:rPr>
        <w:t xml:space="preserve">līdz </w:t>
      </w:r>
      <w:r w:rsidR="00AA6E2A" w:rsidRPr="00CA6A1C">
        <w:rPr>
          <w:sz w:val="24"/>
          <w:szCs w:val="24"/>
        </w:rPr>
        <w:t xml:space="preserve">EUR </w:t>
      </w:r>
      <w:r w:rsidRPr="00CA6A1C">
        <w:rPr>
          <w:sz w:val="24"/>
          <w:szCs w:val="24"/>
        </w:rPr>
        <w:t>50 000,00</w:t>
      </w:r>
      <w:r w:rsidR="00B77E7D" w:rsidRPr="00CA6A1C">
        <w:rPr>
          <w:sz w:val="24"/>
          <w:szCs w:val="24"/>
        </w:rPr>
        <w:t xml:space="preserve"> </w:t>
      </w:r>
      <w:r w:rsidRPr="00CA6A1C">
        <w:rPr>
          <w:sz w:val="24"/>
          <w:szCs w:val="24"/>
        </w:rPr>
        <w:t xml:space="preserve">(piecdesmit tūkstoši </w:t>
      </w:r>
      <w:r w:rsidR="00D237D1" w:rsidRPr="00CA6A1C">
        <w:rPr>
          <w:i/>
          <w:iCs w:val="0"/>
          <w:sz w:val="24"/>
          <w:szCs w:val="24"/>
        </w:rPr>
        <w:t>euro</w:t>
      </w:r>
      <w:r w:rsidR="00D237D1" w:rsidRPr="00CA6A1C">
        <w:rPr>
          <w:sz w:val="24"/>
          <w:szCs w:val="24"/>
        </w:rPr>
        <w:t xml:space="preserve"> 00 centi) </w:t>
      </w:r>
      <w:r w:rsidR="00B77E7D" w:rsidRPr="00CA6A1C">
        <w:rPr>
          <w:sz w:val="24"/>
          <w:szCs w:val="24"/>
        </w:rPr>
        <w:t>investīcijās neieguldīt</w:t>
      </w:r>
      <w:r w:rsidR="000B689B" w:rsidRPr="00CA6A1C">
        <w:rPr>
          <w:sz w:val="24"/>
          <w:szCs w:val="24"/>
        </w:rPr>
        <w:t>ā</w:t>
      </w:r>
      <w:r w:rsidR="00D237D1" w:rsidRPr="00CA6A1C">
        <w:rPr>
          <w:sz w:val="24"/>
          <w:szCs w:val="24"/>
        </w:rPr>
        <w:t xml:space="preserve"> summa;</w:t>
      </w:r>
    </w:p>
    <w:p w14:paraId="2AE2900D" w14:textId="1981711D" w:rsidR="00E27BCA" w:rsidRPr="00CA6A1C" w:rsidRDefault="00D237D1" w:rsidP="00604DF1">
      <w:pPr>
        <w:pStyle w:val="Sarakstarindkopa"/>
        <w:numPr>
          <w:ilvl w:val="2"/>
          <w:numId w:val="1"/>
        </w:numPr>
        <w:ind w:left="1276" w:hanging="709"/>
        <w:jc w:val="both"/>
        <w:rPr>
          <w:sz w:val="24"/>
          <w:szCs w:val="24"/>
        </w:rPr>
      </w:pPr>
      <w:r w:rsidRPr="00CA6A1C">
        <w:rPr>
          <w:sz w:val="24"/>
          <w:szCs w:val="24"/>
        </w:rPr>
        <w:t>Līguma 2.6.2.punktā noteikt</w:t>
      </w:r>
      <w:r w:rsidR="00B77E7D" w:rsidRPr="00CA6A1C">
        <w:rPr>
          <w:sz w:val="24"/>
          <w:szCs w:val="24"/>
        </w:rPr>
        <w:t>ā rādītāja</w:t>
      </w:r>
      <w:r w:rsidR="000B689B" w:rsidRPr="00CA6A1C">
        <w:rPr>
          <w:sz w:val="24"/>
          <w:szCs w:val="24"/>
        </w:rPr>
        <w:t xml:space="preserve"> vērtības</w:t>
      </w:r>
      <w:r w:rsidR="00B77E7D" w:rsidRPr="00CA6A1C">
        <w:rPr>
          <w:sz w:val="24"/>
          <w:szCs w:val="24"/>
        </w:rPr>
        <w:t xml:space="preserve"> izpildi</w:t>
      </w:r>
      <w:r w:rsidRPr="00CA6A1C">
        <w:rPr>
          <w:sz w:val="24"/>
          <w:szCs w:val="24"/>
        </w:rPr>
        <w:t>, jāatlīdzina</w:t>
      </w:r>
      <w:r w:rsidR="00B77E7D" w:rsidRPr="00CA6A1C">
        <w:rPr>
          <w:sz w:val="24"/>
          <w:szCs w:val="24"/>
        </w:rPr>
        <w:t xml:space="preserve"> Iznomātājam</w:t>
      </w:r>
      <w:r w:rsidRPr="00CA6A1C">
        <w:rPr>
          <w:sz w:val="24"/>
          <w:szCs w:val="24"/>
        </w:rPr>
        <w:t xml:space="preserve"> zaudējumi proporcionāli </w:t>
      </w:r>
      <w:r w:rsidR="00CF428C" w:rsidRPr="00CA6A1C">
        <w:rPr>
          <w:sz w:val="24"/>
          <w:szCs w:val="24"/>
        </w:rPr>
        <w:t xml:space="preserve">finanšu korekcijai par neizveidotajām darba vietām. </w:t>
      </w:r>
    </w:p>
    <w:p w14:paraId="03E069C2" w14:textId="608B13DE" w:rsidR="00D237D1" w:rsidRPr="00CA6A1C" w:rsidRDefault="00D237D1" w:rsidP="00F8641C">
      <w:pPr>
        <w:pStyle w:val="Sarakstarindkopa"/>
        <w:numPr>
          <w:ilvl w:val="1"/>
          <w:numId w:val="1"/>
        </w:numPr>
        <w:ind w:left="567" w:hanging="567"/>
        <w:jc w:val="both"/>
        <w:rPr>
          <w:sz w:val="24"/>
          <w:szCs w:val="24"/>
        </w:rPr>
      </w:pPr>
      <w:r w:rsidRPr="00CA6A1C">
        <w:rPr>
          <w:sz w:val="24"/>
          <w:szCs w:val="24"/>
        </w:rPr>
        <w:t>Līguma 2.7.</w:t>
      </w:r>
      <w:r w:rsidR="00973963" w:rsidRPr="00CA6A1C">
        <w:rPr>
          <w:sz w:val="24"/>
          <w:szCs w:val="24"/>
        </w:rPr>
        <w:t>punkt</w:t>
      </w:r>
      <w:r w:rsidR="00CF428C" w:rsidRPr="00CA6A1C">
        <w:rPr>
          <w:sz w:val="24"/>
          <w:szCs w:val="24"/>
        </w:rPr>
        <w:t>ā noteiktie līgumsodi</w:t>
      </w:r>
      <w:r w:rsidRPr="00CA6A1C">
        <w:rPr>
          <w:sz w:val="24"/>
          <w:szCs w:val="24"/>
        </w:rPr>
        <w:t xml:space="preserve"> tiek piemērot</w:t>
      </w:r>
      <w:r w:rsidR="00CF428C" w:rsidRPr="00CA6A1C">
        <w:rPr>
          <w:sz w:val="24"/>
          <w:szCs w:val="24"/>
        </w:rPr>
        <w:t>i</w:t>
      </w:r>
      <w:r w:rsidRPr="00CA6A1C">
        <w:rPr>
          <w:sz w:val="24"/>
          <w:szCs w:val="24"/>
        </w:rPr>
        <w:t xml:space="preserve"> g</w:t>
      </w:r>
      <w:r w:rsidR="00973963" w:rsidRPr="00CA6A1C">
        <w:rPr>
          <w:sz w:val="24"/>
          <w:szCs w:val="24"/>
        </w:rPr>
        <w:t>adījumā, ja</w:t>
      </w:r>
      <w:r w:rsidRPr="00CA6A1C">
        <w:rPr>
          <w:sz w:val="24"/>
          <w:szCs w:val="24"/>
        </w:rPr>
        <w:t xml:space="preserve"> </w:t>
      </w:r>
      <w:r w:rsidR="00CA6A1C">
        <w:rPr>
          <w:sz w:val="24"/>
          <w:szCs w:val="24"/>
        </w:rPr>
        <w:t>P</w:t>
      </w:r>
      <w:r w:rsidRPr="00CA6A1C">
        <w:rPr>
          <w:sz w:val="24"/>
          <w:szCs w:val="24"/>
        </w:rPr>
        <w:t xml:space="preserve">rojekta </w:t>
      </w:r>
      <w:proofErr w:type="spellStart"/>
      <w:r w:rsidRPr="00CA6A1C">
        <w:rPr>
          <w:sz w:val="24"/>
          <w:szCs w:val="24"/>
        </w:rPr>
        <w:t>pēcuzraudzības</w:t>
      </w:r>
      <w:proofErr w:type="spellEnd"/>
      <w:r w:rsidRPr="00CA6A1C">
        <w:rPr>
          <w:sz w:val="24"/>
          <w:szCs w:val="24"/>
        </w:rPr>
        <w:t xml:space="preserve"> laikā </w:t>
      </w:r>
      <w:r w:rsidR="000B689B" w:rsidRPr="00CA6A1C">
        <w:rPr>
          <w:sz w:val="24"/>
          <w:szCs w:val="24"/>
        </w:rPr>
        <w:t>CFLA</w:t>
      </w:r>
      <w:r w:rsidR="00D9119D" w:rsidRPr="00CA6A1C">
        <w:rPr>
          <w:sz w:val="24"/>
          <w:szCs w:val="24"/>
        </w:rPr>
        <w:t xml:space="preserve"> </w:t>
      </w:r>
      <w:r w:rsidRPr="00CA6A1C">
        <w:rPr>
          <w:sz w:val="24"/>
          <w:szCs w:val="24"/>
        </w:rPr>
        <w:t xml:space="preserve">piemēro finanšu korekciju un Iznomātājam ir pienākums šo finansējumu atgriezt </w:t>
      </w:r>
      <w:r w:rsidR="000B689B" w:rsidRPr="00CA6A1C">
        <w:rPr>
          <w:sz w:val="24"/>
          <w:szCs w:val="24"/>
        </w:rPr>
        <w:t>CFLA</w:t>
      </w:r>
      <w:r w:rsidR="00D9119D" w:rsidRPr="00CA6A1C">
        <w:rPr>
          <w:sz w:val="24"/>
          <w:szCs w:val="24"/>
        </w:rPr>
        <w:t>.</w:t>
      </w:r>
    </w:p>
    <w:p w14:paraId="24A89477" w14:textId="77777777" w:rsidR="00D237D1" w:rsidRPr="00386144" w:rsidRDefault="00D237D1" w:rsidP="00D237D1">
      <w:pPr>
        <w:pStyle w:val="Sarakstarindkopa"/>
        <w:ind w:left="360"/>
        <w:jc w:val="both"/>
        <w:rPr>
          <w:sz w:val="24"/>
          <w:szCs w:val="24"/>
        </w:rPr>
      </w:pPr>
    </w:p>
    <w:p w14:paraId="4AD91984" w14:textId="77777777" w:rsidR="00E447A5" w:rsidRPr="00386144" w:rsidRDefault="00E447A5" w:rsidP="00E447A5">
      <w:pPr>
        <w:pStyle w:val="Sarakstarindkopa"/>
        <w:numPr>
          <w:ilvl w:val="0"/>
          <w:numId w:val="1"/>
        </w:numPr>
        <w:pBdr>
          <w:top w:val="nil"/>
          <w:left w:val="nil"/>
          <w:bottom w:val="nil"/>
          <w:right w:val="nil"/>
          <w:between w:val="nil"/>
        </w:pBdr>
        <w:tabs>
          <w:tab w:val="left" w:pos="284"/>
        </w:tabs>
        <w:jc w:val="center"/>
        <w:rPr>
          <w:b/>
          <w:color w:val="000000"/>
          <w:sz w:val="24"/>
          <w:szCs w:val="24"/>
        </w:rPr>
      </w:pPr>
      <w:r w:rsidRPr="00386144">
        <w:rPr>
          <w:b/>
          <w:color w:val="000000"/>
          <w:sz w:val="24"/>
          <w:szCs w:val="24"/>
        </w:rPr>
        <w:t>LĪGUMA TERMIŅŠ</w:t>
      </w:r>
    </w:p>
    <w:p w14:paraId="05B4AD5B" w14:textId="247D65FC" w:rsidR="00E447A5" w:rsidRPr="00386144" w:rsidRDefault="00E447A5" w:rsidP="00E447A5">
      <w:pPr>
        <w:pStyle w:val="Sarakstarindkopa"/>
        <w:numPr>
          <w:ilvl w:val="1"/>
          <w:numId w:val="1"/>
        </w:numPr>
        <w:pBdr>
          <w:top w:val="nil"/>
          <w:left w:val="nil"/>
          <w:bottom w:val="nil"/>
          <w:right w:val="nil"/>
          <w:between w:val="nil"/>
        </w:pBdr>
        <w:ind w:left="567" w:hanging="567"/>
        <w:jc w:val="both"/>
        <w:rPr>
          <w:b/>
          <w:color w:val="000000"/>
          <w:sz w:val="24"/>
          <w:szCs w:val="24"/>
        </w:rPr>
      </w:pPr>
      <w:r w:rsidRPr="00386144">
        <w:rPr>
          <w:sz w:val="24"/>
          <w:szCs w:val="24"/>
        </w:rPr>
        <w:t>Līgums stājas spēkā</w:t>
      </w:r>
      <w:r w:rsidR="00C97E87" w:rsidRPr="00386144">
        <w:rPr>
          <w:sz w:val="24"/>
          <w:szCs w:val="24"/>
        </w:rPr>
        <w:t xml:space="preserve"> pēc tā abpusējas parakstīšanas.</w:t>
      </w:r>
    </w:p>
    <w:p w14:paraId="7F6B2BB6" w14:textId="758EB8B1" w:rsidR="00E447A5" w:rsidRPr="00386144" w:rsidRDefault="00E447A5" w:rsidP="00E447A5">
      <w:pPr>
        <w:pStyle w:val="Sarakstarindkopa"/>
        <w:numPr>
          <w:ilvl w:val="1"/>
          <w:numId w:val="1"/>
        </w:numPr>
        <w:pBdr>
          <w:top w:val="nil"/>
          <w:left w:val="nil"/>
          <w:bottom w:val="nil"/>
          <w:right w:val="nil"/>
          <w:between w:val="nil"/>
        </w:pBdr>
        <w:ind w:left="567" w:hanging="567"/>
        <w:jc w:val="both"/>
        <w:rPr>
          <w:b/>
          <w:bCs/>
          <w:color w:val="000000"/>
          <w:sz w:val="24"/>
          <w:szCs w:val="24"/>
        </w:rPr>
      </w:pPr>
      <w:r w:rsidRPr="00386144">
        <w:rPr>
          <w:sz w:val="24"/>
          <w:szCs w:val="24"/>
        </w:rPr>
        <w:t xml:space="preserve">Līguma termiņš ir </w:t>
      </w:r>
      <w:r w:rsidR="00D83128" w:rsidRPr="00386144">
        <w:rPr>
          <w:sz w:val="24"/>
          <w:szCs w:val="24"/>
        </w:rPr>
        <w:t>30</w:t>
      </w:r>
      <w:r w:rsidRPr="00386144">
        <w:rPr>
          <w:sz w:val="24"/>
          <w:szCs w:val="24"/>
        </w:rPr>
        <w:t xml:space="preserve"> (</w:t>
      </w:r>
      <w:r w:rsidR="00D83128" w:rsidRPr="00386144">
        <w:rPr>
          <w:sz w:val="24"/>
          <w:szCs w:val="24"/>
        </w:rPr>
        <w:t>trīsdesmit</w:t>
      </w:r>
      <w:r w:rsidRPr="00386144">
        <w:rPr>
          <w:sz w:val="24"/>
          <w:szCs w:val="24"/>
        </w:rPr>
        <w:t xml:space="preserve">) gadi </w:t>
      </w:r>
      <w:r w:rsidR="00C97E87" w:rsidRPr="00386144">
        <w:rPr>
          <w:sz w:val="24"/>
          <w:szCs w:val="24"/>
        </w:rPr>
        <w:t>no Līguma spēkā stāšanās dienas.</w:t>
      </w:r>
    </w:p>
    <w:p w14:paraId="4D78D309" w14:textId="77777777" w:rsidR="00E447A5" w:rsidRPr="00386144" w:rsidRDefault="00E447A5" w:rsidP="00E447A5">
      <w:pPr>
        <w:pStyle w:val="Sarakstarindkopa"/>
        <w:tabs>
          <w:tab w:val="left" w:pos="567"/>
        </w:tabs>
        <w:ind w:left="567"/>
        <w:jc w:val="both"/>
        <w:rPr>
          <w:sz w:val="24"/>
          <w:szCs w:val="24"/>
        </w:rPr>
      </w:pPr>
    </w:p>
    <w:p w14:paraId="2F44EC18" w14:textId="77777777" w:rsidR="00E447A5" w:rsidRPr="00386144" w:rsidRDefault="00E447A5" w:rsidP="00E447A5">
      <w:pPr>
        <w:pStyle w:val="Sarakstarindkopa"/>
        <w:numPr>
          <w:ilvl w:val="0"/>
          <w:numId w:val="1"/>
        </w:numPr>
        <w:tabs>
          <w:tab w:val="left" w:pos="284"/>
        </w:tabs>
        <w:jc w:val="center"/>
        <w:rPr>
          <w:sz w:val="24"/>
          <w:szCs w:val="24"/>
        </w:rPr>
      </w:pPr>
      <w:r w:rsidRPr="00386144">
        <w:rPr>
          <w:b/>
          <w:color w:val="000000"/>
          <w:sz w:val="24"/>
          <w:szCs w:val="24"/>
        </w:rPr>
        <w:t>MAKSĀJUMI UN NORĒĶINU KĀRTĪBA</w:t>
      </w:r>
    </w:p>
    <w:p w14:paraId="022216CF" w14:textId="77777777" w:rsidR="00E447A5" w:rsidRPr="00386144" w:rsidRDefault="00E447A5" w:rsidP="00E447A5">
      <w:pPr>
        <w:pStyle w:val="Sarakstarindkopa"/>
        <w:widowControl w:val="0"/>
        <w:numPr>
          <w:ilvl w:val="1"/>
          <w:numId w:val="1"/>
        </w:numPr>
        <w:pBdr>
          <w:top w:val="nil"/>
          <w:left w:val="nil"/>
          <w:bottom w:val="nil"/>
          <w:right w:val="nil"/>
          <w:between w:val="nil"/>
        </w:pBdr>
        <w:tabs>
          <w:tab w:val="left" w:pos="567"/>
        </w:tabs>
        <w:ind w:left="567" w:hanging="567"/>
        <w:contextualSpacing w:val="0"/>
        <w:jc w:val="both"/>
        <w:rPr>
          <w:color w:val="000000"/>
          <w:sz w:val="24"/>
          <w:szCs w:val="24"/>
        </w:rPr>
      </w:pPr>
      <w:r w:rsidRPr="00386144">
        <w:rPr>
          <w:color w:val="000000"/>
          <w:sz w:val="24"/>
          <w:szCs w:val="24"/>
        </w:rPr>
        <w:t xml:space="preserve">Nomas maksa par Nomas objektu ir _______ EUR (_____________ </w:t>
      </w:r>
      <w:r w:rsidRPr="00386144">
        <w:rPr>
          <w:i/>
          <w:color w:val="000000"/>
          <w:sz w:val="24"/>
          <w:szCs w:val="24"/>
        </w:rPr>
        <w:t>euro</w:t>
      </w:r>
      <w:r w:rsidRPr="00386144">
        <w:rPr>
          <w:color w:val="000000"/>
          <w:sz w:val="24"/>
          <w:szCs w:val="24"/>
        </w:rPr>
        <w:t>, 00 centi) mēnesī bez pievienotās vērtības nodokļa (</w:t>
      </w:r>
      <w:r w:rsidRPr="00386144">
        <w:rPr>
          <w:color w:val="000000" w:themeColor="text1"/>
          <w:sz w:val="24"/>
          <w:szCs w:val="24"/>
        </w:rPr>
        <w:t>turpmāk – Nomas maksa)</w:t>
      </w:r>
      <w:r w:rsidRPr="00386144">
        <w:rPr>
          <w:color w:val="000000"/>
          <w:sz w:val="24"/>
          <w:szCs w:val="24"/>
        </w:rPr>
        <w:t>.</w:t>
      </w:r>
    </w:p>
    <w:p w14:paraId="70D1BE9D" w14:textId="466EF559" w:rsidR="00E447A5" w:rsidRPr="00386144" w:rsidRDefault="00E447A5" w:rsidP="00E447A5">
      <w:pPr>
        <w:pStyle w:val="Sarakstarindkopa"/>
        <w:widowControl w:val="0"/>
        <w:numPr>
          <w:ilvl w:val="1"/>
          <w:numId w:val="1"/>
        </w:numPr>
        <w:pBdr>
          <w:top w:val="nil"/>
          <w:left w:val="nil"/>
          <w:bottom w:val="nil"/>
          <w:right w:val="nil"/>
          <w:between w:val="nil"/>
        </w:pBdr>
        <w:tabs>
          <w:tab w:val="left" w:pos="567"/>
        </w:tabs>
        <w:ind w:left="567" w:hanging="567"/>
        <w:contextualSpacing w:val="0"/>
        <w:jc w:val="both"/>
        <w:rPr>
          <w:color w:val="000000"/>
          <w:sz w:val="24"/>
          <w:szCs w:val="24"/>
        </w:rPr>
      </w:pPr>
      <w:r w:rsidRPr="00386144">
        <w:rPr>
          <w:sz w:val="24"/>
          <w:szCs w:val="24"/>
        </w:rPr>
        <w:t>Nomas maksa tiek aprēķināta, no Nomas objekta pieņemšanas</w:t>
      </w:r>
      <w:r w:rsidR="00D16E89">
        <w:rPr>
          <w:sz w:val="24"/>
          <w:szCs w:val="24"/>
        </w:rPr>
        <w:t xml:space="preserve"> - </w:t>
      </w:r>
      <w:r w:rsidRPr="00386144">
        <w:rPr>
          <w:sz w:val="24"/>
          <w:szCs w:val="24"/>
        </w:rPr>
        <w:t>nodošanas akta parakstīšanas brīža. Nomas maksas aprēķina periods ir 1 (viens) mēnesis.</w:t>
      </w:r>
    </w:p>
    <w:p w14:paraId="2E098A44" w14:textId="2640999E" w:rsidR="007001DE" w:rsidRPr="00386144" w:rsidRDefault="00E447A5" w:rsidP="007001DE">
      <w:pPr>
        <w:pStyle w:val="Sarakstarindkopa"/>
        <w:widowControl w:val="0"/>
        <w:numPr>
          <w:ilvl w:val="1"/>
          <w:numId w:val="1"/>
        </w:numPr>
        <w:pBdr>
          <w:top w:val="nil"/>
          <w:left w:val="nil"/>
          <w:bottom w:val="nil"/>
          <w:right w:val="nil"/>
          <w:between w:val="nil"/>
        </w:pBdr>
        <w:tabs>
          <w:tab w:val="left" w:pos="567"/>
        </w:tabs>
        <w:ind w:left="567" w:hanging="567"/>
        <w:jc w:val="both"/>
        <w:rPr>
          <w:color w:val="000000"/>
          <w:sz w:val="24"/>
          <w:szCs w:val="24"/>
        </w:rPr>
      </w:pPr>
      <w:r w:rsidRPr="00386144">
        <w:rPr>
          <w:color w:val="000000" w:themeColor="text1"/>
          <w:sz w:val="24"/>
          <w:szCs w:val="24"/>
        </w:rPr>
        <w:t xml:space="preserve">Nomas maksu Nomnieks maksā ar pārskaitījumu uz Līgumā norādīto Iznomātāja bankas kontu, katru mēnesi 20 (divdesmit) dienu laikā no rēķina izrakstīšanas dienas. Rēķins Nomniekam tiek nosūtīts elektroniski līdz kārtējā mēneša 10. (desmitajam) datumam uz Līgumā norādīto Nomnieka elektroniskā pasta adresi no Iznomātāja elektroniskā pasta adreses </w:t>
      </w:r>
      <w:hyperlink r:id="rId7" w:history="1">
        <w:r w:rsidR="007001DE" w:rsidRPr="00386144">
          <w:rPr>
            <w:rStyle w:val="Hipersaite"/>
            <w:rFonts w:eastAsiaTheme="majorEastAsia"/>
            <w:color w:val="268707"/>
            <w:sz w:val="24"/>
            <w:szCs w:val="24"/>
            <w:shd w:val="clear" w:color="auto" w:fill="FFFFFF"/>
          </w:rPr>
          <w:t>dome@kraslava.lv</w:t>
        </w:r>
      </w:hyperlink>
      <w:r w:rsidRPr="00386144">
        <w:rPr>
          <w:color w:val="000000" w:themeColor="text1"/>
          <w:sz w:val="24"/>
          <w:szCs w:val="24"/>
        </w:rPr>
        <w:t>. Puses vienojas, ka rēķins tiek sagatavots elektroniski un ir derīgs bez paraksta. Ja Nomnieks nav saņēmis rēķinu šajā punktā minētajā termiņā, Nomniekam ir pienākums par to nekavējoties informēt Iznomātāju. Rēķins tiek uzskatīts par saņemtu, ja Nomnieks līdz mēneša 15.</w:t>
      </w:r>
      <w:r w:rsidR="00D16E89">
        <w:rPr>
          <w:color w:val="000000" w:themeColor="text1"/>
          <w:sz w:val="24"/>
          <w:szCs w:val="24"/>
        </w:rPr>
        <w:t xml:space="preserve"> (piecpadsmitajam) </w:t>
      </w:r>
      <w:r w:rsidRPr="00386144">
        <w:rPr>
          <w:color w:val="000000" w:themeColor="text1"/>
          <w:sz w:val="24"/>
          <w:szCs w:val="24"/>
        </w:rPr>
        <w:t>datumam par tā nesaņemšanu nav paziņojis Iznomātājam. Jebkura no Pusēm nekavējoties informē otru, ja mainās Līgumā norādītās elektroniskā pasta adreses.</w:t>
      </w:r>
    </w:p>
    <w:p w14:paraId="6EA282A3" w14:textId="3F0A17A3" w:rsidR="00E447A5" w:rsidRPr="00386144" w:rsidRDefault="00E447A5" w:rsidP="007001DE">
      <w:pPr>
        <w:pStyle w:val="Sarakstarindkopa"/>
        <w:widowControl w:val="0"/>
        <w:numPr>
          <w:ilvl w:val="1"/>
          <w:numId w:val="1"/>
        </w:numPr>
        <w:pBdr>
          <w:top w:val="nil"/>
          <w:left w:val="nil"/>
          <w:bottom w:val="nil"/>
          <w:right w:val="nil"/>
          <w:between w:val="nil"/>
        </w:pBdr>
        <w:tabs>
          <w:tab w:val="left" w:pos="567"/>
        </w:tabs>
        <w:ind w:left="567" w:hanging="567"/>
        <w:jc w:val="both"/>
        <w:rPr>
          <w:color w:val="000000"/>
          <w:sz w:val="24"/>
          <w:szCs w:val="24"/>
        </w:rPr>
      </w:pPr>
      <w:r w:rsidRPr="00386144">
        <w:rPr>
          <w:color w:val="000000"/>
          <w:sz w:val="24"/>
          <w:szCs w:val="24"/>
        </w:rPr>
        <w:t>Līguma noteiktie maksājumi tiek aplikti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w:t>
      </w:r>
    </w:p>
    <w:p w14:paraId="6B7AA05F" w14:textId="77777777" w:rsidR="00E447A5" w:rsidRPr="00386144" w:rsidRDefault="00E447A5" w:rsidP="00E447A5">
      <w:pPr>
        <w:pStyle w:val="Sarakstarindkopa"/>
        <w:widowControl w:val="0"/>
        <w:numPr>
          <w:ilvl w:val="1"/>
          <w:numId w:val="1"/>
        </w:numPr>
        <w:pBdr>
          <w:top w:val="nil"/>
          <w:left w:val="nil"/>
          <w:bottom w:val="nil"/>
          <w:right w:val="nil"/>
          <w:between w:val="nil"/>
        </w:pBdr>
        <w:tabs>
          <w:tab w:val="left" w:pos="567"/>
        </w:tabs>
        <w:ind w:left="567" w:hanging="567"/>
        <w:contextualSpacing w:val="0"/>
        <w:jc w:val="both"/>
        <w:rPr>
          <w:color w:val="000000"/>
          <w:sz w:val="24"/>
          <w:szCs w:val="24"/>
        </w:rPr>
      </w:pPr>
      <w:r w:rsidRPr="00386144">
        <w:rPr>
          <w:color w:val="000000"/>
          <w:sz w:val="24"/>
          <w:szCs w:val="24"/>
        </w:rPr>
        <w:t>Nomnieks maksā nekustamā īpašuma nodokli likumā “Par nekustamā īpašuma nodokli” noteiktajā kārtībā.</w:t>
      </w:r>
    </w:p>
    <w:p w14:paraId="5A6751C6" w14:textId="77777777" w:rsidR="00E447A5" w:rsidRPr="00386144" w:rsidRDefault="00E447A5" w:rsidP="00E447A5">
      <w:pPr>
        <w:pStyle w:val="Sarakstarindkopa"/>
        <w:widowControl w:val="0"/>
        <w:numPr>
          <w:ilvl w:val="1"/>
          <w:numId w:val="1"/>
        </w:numPr>
        <w:pBdr>
          <w:top w:val="nil"/>
          <w:left w:val="nil"/>
          <w:bottom w:val="nil"/>
          <w:right w:val="nil"/>
          <w:between w:val="nil"/>
        </w:pBdr>
        <w:tabs>
          <w:tab w:val="left" w:pos="567"/>
        </w:tabs>
        <w:ind w:left="567" w:hanging="567"/>
        <w:contextualSpacing w:val="0"/>
        <w:jc w:val="both"/>
        <w:rPr>
          <w:color w:val="000000"/>
          <w:sz w:val="24"/>
          <w:szCs w:val="24"/>
        </w:rPr>
      </w:pPr>
      <w:r w:rsidRPr="00386144">
        <w:rPr>
          <w:color w:val="000000"/>
          <w:sz w:val="24"/>
          <w:szCs w:val="24"/>
        </w:rPr>
        <w:t>Visi Līgumā paredzētie maksājumi tiek uzskatīti par samaksātiem dienā, kad maksājumi pilnā apmērā ir saņemti Iznomātāja bankas kontā.</w:t>
      </w:r>
    </w:p>
    <w:p w14:paraId="48B8FD1C" w14:textId="77777777" w:rsidR="00E447A5" w:rsidRPr="00386144" w:rsidRDefault="00E447A5" w:rsidP="00E447A5">
      <w:pPr>
        <w:pStyle w:val="Sarakstarindkopa"/>
        <w:widowControl w:val="0"/>
        <w:numPr>
          <w:ilvl w:val="1"/>
          <w:numId w:val="1"/>
        </w:numPr>
        <w:pBdr>
          <w:top w:val="nil"/>
          <w:left w:val="nil"/>
          <w:bottom w:val="nil"/>
          <w:right w:val="nil"/>
          <w:between w:val="nil"/>
        </w:pBdr>
        <w:tabs>
          <w:tab w:val="left" w:pos="567"/>
        </w:tabs>
        <w:ind w:left="567" w:hanging="567"/>
        <w:contextualSpacing w:val="0"/>
        <w:jc w:val="both"/>
        <w:rPr>
          <w:color w:val="000000"/>
          <w:sz w:val="24"/>
          <w:szCs w:val="24"/>
        </w:rPr>
      </w:pPr>
      <w:r w:rsidRPr="00386144">
        <w:rPr>
          <w:color w:val="000000"/>
          <w:sz w:val="24"/>
          <w:szCs w:val="24"/>
        </w:rPr>
        <w:t>Visas izmaksas, kas saistītas ar Līgumā paredzēto maksājumu veikšanu un bankas pakalpojumiem, sedz Nomnieks.</w:t>
      </w:r>
    </w:p>
    <w:p w14:paraId="7BD2EF63" w14:textId="77777777" w:rsidR="00E447A5" w:rsidRPr="00386144" w:rsidRDefault="00E447A5" w:rsidP="00E447A5">
      <w:pPr>
        <w:pStyle w:val="Sarakstarindkopa"/>
        <w:widowControl w:val="0"/>
        <w:numPr>
          <w:ilvl w:val="1"/>
          <w:numId w:val="1"/>
        </w:numPr>
        <w:pBdr>
          <w:top w:val="nil"/>
          <w:left w:val="nil"/>
          <w:bottom w:val="nil"/>
          <w:right w:val="nil"/>
          <w:between w:val="nil"/>
        </w:pBdr>
        <w:tabs>
          <w:tab w:val="left" w:pos="567"/>
        </w:tabs>
        <w:ind w:left="567" w:hanging="567"/>
        <w:contextualSpacing w:val="0"/>
        <w:jc w:val="both"/>
        <w:rPr>
          <w:color w:val="000000"/>
          <w:sz w:val="24"/>
          <w:szCs w:val="24"/>
        </w:rPr>
      </w:pPr>
      <w:r w:rsidRPr="00386144">
        <w:rPr>
          <w:color w:val="000000"/>
          <w:sz w:val="24"/>
          <w:szCs w:val="24"/>
        </w:rPr>
        <w:t>Par Līgumā noteikto maksājumu kavējumu Nomniekam jāmaksā nokavējuma procenti 0,1 (nulle komats viens)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vēl nenomaksātos procentos un pēc tam pamatparāda apmaksai.</w:t>
      </w:r>
    </w:p>
    <w:p w14:paraId="6636AF76" w14:textId="4CB11E04" w:rsidR="00E447A5" w:rsidRPr="00386144" w:rsidRDefault="00E447A5" w:rsidP="00E447A5">
      <w:pPr>
        <w:pStyle w:val="Sarakstarindkopa"/>
        <w:widowControl w:val="0"/>
        <w:numPr>
          <w:ilvl w:val="1"/>
          <w:numId w:val="1"/>
        </w:numPr>
        <w:pBdr>
          <w:top w:val="nil"/>
          <w:left w:val="nil"/>
          <w:bottom w:val="nil"/>
          <w:right w:val="nil"/>
          <w:between w:val="nil"/>
        </w:pBdr>
        <w:tabs>
          <w:tab w:val="left" w:pos="567"/>
        </w:tabs>
        <w:ind w:left="567" w:hanging="567"/>
        <w:contextualSpacing w:val="0"/>
        <w:jc w:val="both"/>
        <w:rPr>
          <w:color w:val="000000"/>
          <w:sz w:val="24"/>
          <w:szCs w:val="24"/>
        </w:rPr>
      </w:pPr>
      <w:r w:rsidRPr="00386144">
        <w:rPr>
          <w:color w:val="000000"/>
          <w:sz w:val="24"/>
          <w:szCs w:val="24"/>
        </w:rPr>
        <w:lastRenderedPageBreak/>
        <w:t xml:space="preserve">Iznomātājam ir tiesības nosūtot, Nomniekam rakstisku paziņojumu, </w:t>
      </w:r>
      <w:r w:rsidR="001442E2" w:rsidRPr="00386144">
        <w:rPr>
          <w:color w:val="000000"/>
          <w:sz w:val="24"/>
          <w:szCs w:val="24"/>
        </w:rPr>
        <w:t xml:space="preserve">kas kļūst par Līguma neatņemamu sastāvdaļu, </w:t>
      </w:r>
      <w:r w:rsidRPr="00386144">
        <w:rPr>
          <w:color w:val="000000"/>
          <w:sz w:val="24"/>
          <w:szCs w:val="24"/>
        </w:rPr>
        <w:t>vienpusēji mainīt Nomas maksas apmēru bez grozījumu izdarīšanas līgumā:</w:t>
      </w:r>
    </w:p>
    <w:p w14:paraId="5AF61D81" w14:textId="77777777" w:rsidR="00E447A5" w:rsidRPr="00386144" w:rsidRDefault="00E447A5" w:rsidP="00E447A5">
      <w:pPr>
        <w:pStyle w:val="Sarakstarindkopa"/>
        <w:widowControl w:val="0"/>
        <w:numPr>
          <w:ilvl w:val="2"/>
          <w:numId w:val="1"/>
        </w:numPr>
        <w:pBdr>
          <w:top w:val="nil"/>
          <w:left w:val="nil"/>
          <w:bottom w:val="nil"/>
          <w:right w:val="nil"/>
          <w:between w:val="nil"/>
        </w:pBdr>
        <w:tabs>
          <w:tab w:val="left" w:pos="1276"/>
        </w:tabs>
        <w:ind w:left="1276" w:hanging="709"/>
        <w:contextualSpacing w:val="0"/>
        <w:jc w:val="both"/>
        <w:rPr>
          <w:color w:val="000000"/>
          <w:sz w:val="24"/>
          <w:szCs w:val="24"/>
        </w:rPr>
      </w:pPr>
      <w:r w:rsidRPr="00386144">
        <w:rPr>
          <w:color w:val="000000"/>
          <w:sz w:val="24"/>
          <w:szCs w:val="24"/>
        </w:rPr>
        <w:t>ja Centrālās statistikas pārvaldes sniegtais patēriņa cenu indekss attiecībā pret pēdējo nomas maksas izmaiņas dienu pārsniedz 10 % (desmit procentus). Nomas maksas paaugstinājumu nosaka, sākot ar otro nomas gadu atbilstoši Centrālās statistikas pārvaldes sniegtajiem patēriņa cenu indeksiem;</w:t>
      </w:r>
    </w:p>
    <w:p w14:paraId="2ED6BD53" w14:textId="77777777" w:rsidR="00E447A5" w:rsidRPr="00386144" w:rsidRDefault="00E447A5" w:rsidP="00E447A5">
      <w:pPr>
        <w:pStyle w:val="Sarakstarindkopa"/>
        <w:widowControl w:val="0"/>
        <w:numPr>
          <w:ilvl w:val="2"/>
          <w:numId w:val="1"/>
        </w:numPr>
        <w:pBdr>
          <w:top w:val="nil"/>
          <w:left w:val="nil"/>
          <w:bottom w:val="nil"/>
          <w:right w:val="nil"/>
          <w:between w:val="nil"/>
        </w:pBdr>
        <w:tabs>
          <w:tab w:val="left" w:pos="1276"/>
        </w:tabs>
        <w:ind w:left="1276" w:hanging="709"/>
        <w:contextualSpacing w:val="0"/>
        <w:jc w:val="both"/>
        <w:rPr>
          <w:color w:val="000000"/>
          <w:sz w:val="24"/>
          <w:szCs w:val="24"/>
        </w:rPr>
      </w:pPr>
      <w:r w:rsidRPr="00386144">
        <w:rPr>
          <w:color w:val="000000"/>
          <w:sz w:val="24"/>
          <w:szCs w:val="24"/>
        </w:rPr>
        <w:t>ja saskaņā ar normatīvajiem aktiem tiek no jauna ieviesti vai palielināti nodokļi, nodevas. Minētajos gadījumos nomas maksas apmērs tiek mainīts, sākot ar dienu, kāda noteikta attiecīgajos normatīvajos aktos;</w:t>
      </w:r>
    </w:p>
    <w:p w14:paraId="7F29DC5C" w14:textId="77777777" w:rsidR="00E447A5" w:rsidRPr="00386144" w:rsidRDefault="00E447A5" w:rsidP="00E447A5">
      <w:pPr>
        <w:pStyle w:val="Sarakstarindkopa"/>
        <w:widowControl w:val="0"/>
        <w:numPr>
          <w:ilvl w:val="2"/>
          <w:numId w:val="1"/>
        </w:numPr>
        <w:pBdr>
          <w:top w:val="nil"/>
          <w:left w:val="nil"/>
          <w:bottom w:val="nil"/>
          <w:right w:val="nil"/>
          <w:between w:val="nil"/>
        </w:pBdr>
        <w:tabs>
          <w:tab w:val="left" w:pos="1276"/>
        </w:tabs>
        <w:ind w:left="1276" w:hanging="709"/>
        <w:contextualSpacing w:val="0"/>
        <w:jc w:val="both"/>
        <w:rPr>
          <w:color w:val="000000"/>
          <w:sz w:val="24"/>
          <w:szCs w:val="24"/>
        </w:rPr>
      </w:pPr>
      <w:r w:rsidRPr="00386144">
        <w:rPr>
          <w:color w:val="000000"/>
          <w:sz w:val="24"/>
          <w:szCs w:val="24"/>
        </w:rPr>
        <w:t>ja normatīvie akti paredz citu nomas maksas apmēru vai nomas maksas aprēķināšanas kārtību</w:t>
      </w:r>
      <w:r w:rsidRPr="00386144">
        <w:rPr>
          <w:sz w:val="24"/>
          <w:szCs w:val="24"/>
        </w:rPr>
        <w:t>.</w:t>
      </w:r>
    </w:p>
    <w:p w14:paraId="1AB7538A" w14:textId="77777777" w:rsidR="00AA6E2A" w:rsidRPr="00AA6E2A" w:rsidRDefault="00E447A5" w:rsidP="00AA6E2A">
      <w:pPr>
        <w:pStyle w:val="Sarakstarindkopa"/>
        <w:widowControl w:val="0"/>
        <w:numPr>
          <w:ilvl w:val="1"/>
          <w:numId w:val="1"/>
        </w:numPr>
        <w:pBdr>
          <w:top w:val="nil"/>
          <w:left w:val="nil"/>
          <w:bottom w:val="nil"/>
          <w:right w:val="nil"/>
          <w:between w:val="nil"/>
        </w:pBdr>
        <w:tabs>
          <w:tab w:val="left" w:pos="567"/>
        </w:tabs>
        <w:ind w:left="567" w:hanging="567"/>
        <w:contextualSpacing w:val="0"/>
        <w:jc w:val="both"/>
        <w:rPr>
          <w:color w:val="000000"/>
          <w:sz w:val="24"/>
          <w:szCs w:val="24"/>
        </w:rPr>
      </w:pPr>
      <w:r w:rsidRPr="007E0100">
        <w:rPr>
          <w:sz w:val="24"/>
          <w:szCs w:val="24"/>
        </w:rPr>
        <w:t xml:space="preserve">Iznomātājs vienpusēji pārskata Nomas objekta maksas apmēru ne retāk kā Publiskas personas finanšu līdzekļu un mantas izšķērdēšanas likumā noteiktajā termiņā un maina nomas maksu, ja pārskatītā nomas maksa par līdzšinējo nomas maksu, atbilstoši neatkarīga vērtētāja noteiktajai tirgus nomas maksai, ja Nomas objektu iznomā saimnieciskās darbības veikšanai un samazinātas nomas maksas piemērošanas gadījumā atbalsts Nomniekam kvalificējams kā komercdarbības atbalsts.  </w:t>
      </w:r>
    </w:p>
    <w:p w14:paraId="509AF153" w14:textId="060C8A1C" w:rsidR="00E447A5" w:rsidRPr="00AA6E2A" w:rsidRDefault="00003250" w:rsidP="00AA6E2A">
      <w:pPr>
        <w:pStyle w:val="Sarakstarindkopa"/>
        <w:widowControl w:val="0"/>
        <w:numPr>
          <w:ilvl w:val="1"/>
          <w:numId w:val="1"/>
        </w:numPr>
        <w:pBdr>
          <w:top w:val="nil"/>
          <w:left w:val="nil"/>
          <w:bottom w:val="nil"/>
          <w:right w:val="nil"/>
          <w:between w:val="nil"/>
        </w:pBdr>
        <w:tabs>
          <w:tab w:val="left" w:pos="567"/>
        </w:tabs>
        <w:ind w:left="567" w:hanging="567"/>
        <w:contextualSpacing w:val="0"/>
        <w:jc w:val="both"/>
        <w:rPr>
          <w:color w:val="000000"/>
          <w:sz w:val="24"/>
          <w:szCs w:val="24"/>
        </w:rPr>
      </w:pPr>
      <w:r w:rsidRPr="00AA6E2A">
        <w:rPr>
          <w:color w:val="000000"/>
          <w:sz w:val="24"/>
          <w:szCs w:val="24"/>
        </w:rPr>
        <w:t>Līguma 4.9.1. un 4.10</w:t>
      </w:r>
      <w:r w:rsidR="00E447A5" w:rsidRPr="00AA6E2A">
        <w:rPr>
          <w:color w:val="000000"/>
          <w:sz w:val="24"/>
          <w:szCs w:val="24"/>
        </w:rPr>
        <w:t xml:space="preserve">. punktā minētajos gadījumos izmaiņas Nomas maksas apmērā stājas spēkā trīsdesmitajā dienā no dienas, kad attiecīgais paziņojums nosūtīts Nomniekam. Nomnieks apņemas maksāt maksājumus Iznomātāja rakstiskajā paziņojumā norādītajā apmērā bez papildus rakstiskas vienošanās pie Līguma. </w:t>
      </w:r>
    </w:p>
    <w:p w14:paraId="6328CD53" w14:textId="6D648EAB" w:rsidR="00E447A5" w:rsidRPr="00386144" w:rsidRDefault="00E447A5" w:rsidP="00E447A5">
      <w:pPr>
        <w:pStyle w:val="Sarakstarindkopa"/>
        <w:widowControl w:val="0"/>
        <w:numPr>
          <w:ilvl w:val="1"/>
          <w:numId w:val="1"/>
        </w:numPr>
        <w:pBdr>
          <w:top w:val="nil"/>
          <w:left w:val="nil"/>
          <w:bottom w:val="nil"/>
          <w:right w:val="nil"/>
          <w:between w:val="nil"/>
        </w:pBdr>
        <w:tabs>
          <w:tab w:val="left" w:pos="567"/>
        </w:tabs>
        <w:ind w:left="567" w:hanging="567"/>
        <w:contextualSpacing w:val="0"/>
        <w:jc w:val="both"/>
        <w:rPr>
          <w:color w:val="000000"/>
          <w:sz w:val="24"/>
          <w:szCs w:val="24"/>
        </w:rPr>
      </w:pPr>
      <w:r w:rsidRPr="00386144">
        <w:rPr>
          <w:color w:val="000000"/>
          <w:sz w:val="24"/>
          <w:szCs w:val="24"/>
        </w:rPr>
        <w:t>Iznomātājam ir tiesības nemainīt</w:t>
      </w:r>
      <w:r w:rsidR="00003250">
        <w:rPr>
          <w:color w:val="000000"/>
          <w:sz w:val="24"/>
          <w:szCs w:val="24"/>
        </w:rPr>
        <w:t xml:space="preserve"> Nomas maksas apmēru Līguma 4.9</w:t>
      </w:r>
      <w:r w:rsidRPr="00386144">
        <w:rPr>
          <w:color w:val="000000"/>
          <w:sz w:val="24"/>
          <w:szCs w:val="24"/>
        </w:rPr>
        <w:t>.punktā minētajos gadījumos, ja nomas maksas palielinājums gadā ir mazāks nekā attiecīgā paziņojuma sagatavošanas un nosūtīšanas izmaksas.</w:t>
      </w:r>
    </w:p>
    <w:p w14:paraId="2F59D0A1" w14:textId="77777777" w:rsidR="00E447A5" w:rsidRPr="00386144" w:rsidRDefault="00E447A5" w:rsidP="00E447A5">
      <w:pPr>
        <w:pStyle w:val="Sarakstarindkopa"/>
        <w:widowControl w:val="0"/>
        <w:numPr>
          <w:ilvl w:val="1"/>
          <w:numId w:val="1"/>
        </w:numPr>
        <w:pBdr>
          <w:top w:val="nil"/>
          <w:left w:val="nil"/>
          <w:bottom w:val="nil"/>
          <w:right w:val="nil"/>
          <w:between w:val="nil"/>
        </w:pBdr>
        <w:tabs>
          <w:tab w:val="left" w:pos="567"/>
        </w:tabs>
        <w:ind w:left="567" w:hanging="567"/>
        <w:contextualSpacing w:val="0"/>
        <w:jc w:val="both"/>
        <w:rPr>
          <w:color w:val="000000"/>
          <w:sz w:val="24"/>
          <w:szCs w:val="24"/>
        </w:rPr>
      </w:pPr>
      <w:r w:rsidRPr="00386144">
        <w:rPr>
          <w:color w:val="000000"/>
          <w:sz w:val="24"/>
          <w:szCs w:val="24"/>
        </w:rPr>
        <w:t xml:space="preserve">Ja Nomnieks nepiekrīt pārskatītajam nomas maksas apmēram, Nomniekam ir tiesības vienpusēji atkāpties no Līguma, par to rakstiski informējot Iznomātāju vienu mēnesi iepriekš. Līdz Līguma izbeigšanai Nomnieks maksā nomas maksu atbilstoši </w:t>
      </w:r>
      <w:r w:rsidRPr="00386144">
        <w:rPr>
          <w:sz w:val="24"/>
          <w:szCs w:val="24"/>
        </w:rPr>
        <w:t xml:space="preserve">pārskatītajam nomas maksas </w:t>
      </w:r>
      <w:r w:rsidRPr="00386144">
        <w:rPr>
          <w:color w:val="000000"/>
          <w:sz w:val="24"/>
          <w:szCs w:val="24"/>
        </w:rPr>
        <w:t>apmēram. Šajā gadījumā Nomnieks sedz Iznomātājam visus zaudējumus, kas saistīti ar Nomnieka atkāpšanos no Līguma.</w:t>
      </w:r>
    </w:p>
    <w:p w14:paraId="1FD57468" w14:textId="77777777" w:rsidR="00E447A5" w:rsidRPr="00386144" w:rsidRDefault="00E447A5" w:rsidP="00E447A5">
      <w:pPr>
        <w:pStyle w:val="Sarakstarindkopa"/>
        <w:widowControl w:val="0"/>
        <w:numPr>
          <w:ilvl w:val="1"/>
          <w:numId w:val="1"/>
        </w:numPr>
        <w:pBdr>
          <w:top w:val="nil"/>
          <w:left w:val="nil"/>
          <w:bottom w:val="nil"/>
          <w:right w:val="nil"/>
          <w:between w:val="nil"/>
        </w:pBdr>
        <w:tabs>
          <w:tab w:val="left" w:pos="567"/>
        </w:tabs>
        <w:ind w:left="567" w:hanging="567"/>
        <w:contextualSpacing w:val="0"/>
        <w:jc w:val="both"/>
        <w:rPr>
          <w:color w:val="000000"/>
          <w:sz w:val="24"/>
          <w:szCs w:val="24"/>
        </w:rPr>
      </w:pPr>
      <w:r w:rsidRPr="00386144">
        <w:rPr>
          <w:color w:val="000000"/>
          <w:sz w:val="24"/>
          <w:szCs w:val="24"/>
        </w:rPr>
        <w:t>Nomniekam nav tiesības prasīt nomas maksas samazinājumu vai prasīt zaudējumu atlīdzību no Iznomātāja, ja notiek komunālo pakalpojumu pārtraukumi avāriju, dabas katastrofu vai citu iemeslu dēļ.</w:t>
      </w:r>
    </w:p>
    <w:p w14:paraId="5ADF7F77" w14:textId="77777777" w:rsidR="00E447A5" w:rsidRPr="00386144" w:rsidRDefault="00E447A5" w:rsidP="00E447A5">
      <w:pPr>
        <w:pStyle w:val="Sarakstarindkopa"/>
        <w:widowControl w:val="0"/>
        <w:numPr>
          <w:ilvl w:val="1"/>
          <w:numId w:val="1"/>
        </w:numPr>
        <w:pBdr>
          <w:top w:val="nil"/>
          <w:left w:val="nil"/>
          <w:bottom w:val="nil"/>
          <w:right w:val="nil"/>
          <w:between w:val="nil"/>
        </w:pBdr>
        <w:tabs>
          <w:tab w:val="left" w:pos="567"/>
        </w:tabs>
        <w:ind w:left="567" w:hanging="567"/>
        <w:contextualSpacing w:val="0"/>
        <w:jc w:val="both"/>
        <w:rPr>
          <w:color w:val="000000"/>
          <w:sz w:val="24"/>
          <w:szCs w:val="24"/>
        </w:rPr>
      </w:pPr>
      <w:r w:rsidRPr="00386144">
        <w:rPr>
          <w:color w:val="000000"/>
          <w:sz w:val="24"/>
          <w:szCs w:val="24"/>
        </w:rPr>
        <w:t>Nomnieks patstāvīgi apmaksā visus nodokļus, nodevas un iespējamus līgumsodus un soda naudas, kas saistītas ar viņa darbību Nomas objektā.</w:t>
      </w:r>
    </w:p>
    <w:p w14:paraId="4B29CF39" w14:textId="21E53177" w:rsidR="00E447A5" w:rsidRPr="00386144" w:rsidRDefault="00E447A5" w:rsidP="00E447A5">
      <w:pPr>
        <w:pStyle w:val="Sarakstarindkopa"/>
        <w:widowControl w:val="0"/>
        <w:numPr>
          <w:ilvl w:val="1"/>
          <w:numId w:val="1"/>
        </w:numPr>
        <w:pBdr>
          <w:top w:val="nil"/>
          <w:left w:val="nil"/>
          <w:bottom w:val="nil"/>
          <w:right w:val="nil"/>
          <w:between w:val="nil"/>
        </w:pBdr>
        <w:tabs>
          <w:tab w:val="left" w:pos="567"/>
        </w:tabs>
        <w:ind w:left="567" w:hanging="567"/>
        <w:jc w:val="both"/>
        <w:rPr>
          <w:color w:val="000000"/>
          <w:sz w:val="24"/>
          <w:szCs w:val="24"/>
        </w:rPr>
      </w:pPr>
      <w:r w:rsidRPr="00386144">
        <w:rPr>
          <w:color w:val="000000" w:themeColor="text1"/>
          <w:sz w:val="24"/>
          <w:szCs w:val="24"/>
        </w:rPr>
        <w:t xml:space="preserve">Nomnieks patstāvīgi slēdz līgumus ar </w:t>
      </w:r>
      <w:r w:rsidRPr="00386144">
        <w:rPr>
          <w:sz w:val="24"/>
          <w:szCs w:val="24"/>
        </w:rPr>
        <w:t>attiecīgajiem</w:t>
      </w:r>
      <w:r w:rsidRPr="00386144">
        <w:rPr>
          <w:color w:val="000000" w:themeColor="text1"/>
          <w:sz w:val="24"/>
          <w:szCs w:val="24"/>
        </w:rPr>
        <w:t xml:space="preserve"> pakalpojumu sniedzējiem par </w:t>
      </w:r>
      <w:r w:rsidRPr="00386144">
        <w:rPr>
          <w:sz w:val="24"/>
          <w:szCs w:val="24"/>
        </w:rPr>
        <w:t xml:space="preserve">Nomas objekta uzturēšanai un Nomnieka saimnieciskās darbības nodrošināšanai nepieciešamo </w:t>
      </w:r>
      <w:sdt>
        <w:sdtPr>
          <w:rPr>
            <w:sz w:val="24"/>
            <w:szCs w:val="24"/>
          </w:rPr>
          <w:tag w:val="goog_rdk_17"/>
          <w:id w:val="1483577840"/>
        </w:sdtPr>
        <w:sdtContent/>
      </w:sdt>
      <w:r w:rsidRPr="00386144">
        <w:rPr>
          <w:sz w:val="24"/>
          <w:szCs w:val="24"/>
        </w:rPr>
        <w:t xml:space="preserve">pakalpojumu (piem., ūdensapgādes un kanalizācijas pakalpojumu nodrošināšana, sadzīves atkritumu izvešana, elektroenerģijas piegāde, sakaru, pakalpojumu nodrošināšana, Ēkas, inženierbūvju, inženierkomunikāciju un cita veida </w:t>
      </w:r>
      <w:proofErr w:type="spellStart"/>
      <w:r w:rsidRPr="00386144">
        <w:rPr>
          <w:sz w:val="24"/>
          <w:szCs w:val="24"/>
        </w:rPr>
        <w:t>inženiersistēmu</w:t>
      </w:r>
      <w:proofErr w:type="spellEnd"/>
      <w:r w:rsidRPr="00386144">
        <w:rPr>
          <w:sz w:val="24"/>
          <w:szCs w:val="24"/>
        </w:rPr>
        <w:t xml:space="preserve">  uzturēšanu un apsaimniekošanu u.c.) nodrošināšanu, kā arī norēķinās, veicot tiešus maksājumus pakalpojumu sniedzējiem, bez atlīdzības prasījuma tiesībām pret</w:t>
      </w:r>
      <w:r w:rsidRPr="00386144">
        <w:rPr>
          <w:b/>
          <w:bCs/>
          <w:sz w:val="24"/>
          <w:szCs w:val="24"/>
        </w:rPr>
        <w:t xml:space="preserve"> </w:t>
      </w:r>
      <w:r w:rsidRPr="00386144">
        <w:rPr>
          <w:sz w:val="24"/>
          <w:szCs w:val="24"/>
        </w:rPr>
        <w:t>Iznomātāju.</w:t>
      </w:r>
    </w:p>
    <w:p w14:paraId="1DFF9321" w14:textId="77777777" w:rsidR="00E447A5" w:rsidRPr="00386144" w:rsidRDefault="00E447A5" w:rsidP="00E447A5">
      <w:pPr>
        <w:pStyle w:val="Sarakstarindkopa"/>
        <w:pBdr>
          <w:top w:val="nil"/>
          <w:left w:val="nil"/>
          <w:bottom w:val="nil"/>
          <w:right w:val="nil"/>
          <w:between w:val="nil"/>
        </w:pBdr>
        <w:ind w:left="567"/>
        <w:jc w:val="both"/>
        <w:rPr>
          <w:b/>
          <w:color w:val="000000"/>
          <w:sz w:val="24"/>
          <w:szCs w:val="24"/>
        </w:rPr>
      </w:pPr>
    </w:p>
    <w:p w14:paraId="70BC0F29" w14:textId="77777777" w:rsidR="00E447A5" w:rsidRPr="00386144" w:rsidRDefault="00E447A5" w:rsidP="00E447A5">
      <w:pPr>
        <w:pStyle w:val="Sarakstarindkopa"/>
        <w:numPr>
          <w:ilvl w:val="0"/>
          <w:numId w:val="1"/>
        </w:numPr>
        <w:pBdr>
          <w:top w:val="nil"/>
          <w:left w:val="nil"/>
          <w:bottom w:val="nil"/>
          <w:right w:val="nil"/>
          <w:between w:val="nil"/>
        </w:pBdr>
        <w:contextualSpacing w:val="0"/>
        <w:jc w:val="center"/>
        <w:rPr>
          <w:b/>
          <w:color w:val="000000"/>
          <w:sz w:val="24"/>
          <w:szCs w:val="24"/>
        </w:rPr>
      </w:pPr>
      <w:r w:rsidRPr="00386144">
        <w:rPr>
          <w:b/>
          <w:color w:val="000000"/>
          <w:sz w:val="24"/>
          <w:szCs w:val="24"/>
        </w:rPr>
        <w:t>NOMNIEKA TIESĪBAS UN PIENĀKUMI</w:t>
      </w:r>
    </w:p>
    <w:p w14:paraId="799E7E3E" w14:textId="77777777" w:rsidR="00E447A5" w:rsidRPr="00386144" w:rsidRDefault="00E447A5" w:rsidP="00E447A5">
      <w:pPr>
        <w:pStyle w:val="Sarakstarindkopa"/>
        <w:widowControl w:val="0"/>
        <w:numPr>
          <w:ilvl w:val="1"/>
          <w:numId w:val="1"/>
        </w:numPr>
        <w:tabs>
          <w:tab w:val="left" w:pos="567"/>
        </w:tabs>
        <w:snapToGrid w:val="0"/>
        <w:ind w:left="567" w:hanging="567"/>
        <w:jc w:val="both"/>
        <w:rPr>
          <w:snapToGrid w:val="0"/>
          <w:color w:val="000000" w:themeColor="text1"/>
          <w:sz w:val="24"/>
          <w:szCs w:val="24"/>
        </w:rPr>
      </w:pPr>
      <w:r w:rsidRPr="00386144">
        <w:rPr>
          <w:snapToGrid w:val="0"/>
          <w:color w:val="000000" w:themeColor="text1"/>
          <w:sz w:val="24"/>
          <w:szCs w:val="24"/>
        </w:rPr>
        <w:t>Nomnieks ir tiesīgs:</w:t>
      </w:r>
    </w:p>
    <w:p w14:paraId="505E1585" w14:textId="77777777" w:rsidR="00E447A5" w:rsidRPr="00386144" w:rsidRDefault="00E447A5" w:rsidP="00E447A5">
      <w:pPr>
        <w:pStyle w:val="Sarakstarindkopa"/>
        <w:widowControl w:val="0"/>
        <w:numPr>
          <w:ilvl w:val="2"/>
          <w:numId w:val="1"/>
        </w:numPr>
        <w:tabs>
          <w:tab w:val="left" w:pos="1276"/>
        </w:tabs>
        <w:snapToGrid w:val="0"/>
        <w:ind w:left="1276" w:hanging="709"/>
        <w:contextualSpacing w:val="0"/>
        <w:jc w:val="both"/>
        <w:rPr>
          <w:snapToGrid w:val="0"/>
          <w:color w:val="000000" w:themeColor="text1"/>
          <w:sz w:val="24"/>
          <w:szCs w:val="24"/>
        </w:rPr>
      </w:pPr>
      <w:r w:rsidRPr="00386144">
        <w:rPr>
          <w:sz w:val="24"/>
          <w:szCs w:val="24"/>
        </w:rPr>
        <w:t>pēc saviem ieskatiem un par saviem līdzekļiem veikt Nomas objekta apsardzi un Nomas objektā atrodošās mantas (piem., iekārtu un aprīkojuma) apdrošināšanu;</w:t>
      </w:r>
    </w:p>
    <w:p w14:paraId="446C790A" w14:textId="77777777" w:rsidR="00E447A5" w:rsidRPr="00386144" w:rsidRDefault="00E447A5" w:rsidP="00E447A5">
      <w:pPr>
        <w:pStyle w:val="Sarakstarindkopa"/>
        <w:widowControl w:val="0"/>
        <w:numPr>
          <w:ilvl w:val="2"/>
          <w:numId w:val="1"/>
        </w:numPr>
        <w:tabs>
          <w:tab w:val="left" w:pos="1276"/>
        </w:tabs>
        <w:snapToGrid w:val="0"/>
        <w:ind w:left="1276" w:hanging="709"/>
        <w:contextualSpacing w:val="0"/>
        <w:jc w:val="both"/>
        <w:rPr>
          <w:snapToGrid w:val="0"/>
          <w:color w:val="000000" w:themeColor="text1"/>
          <w:sz w:val="24"/>
          <w:szCs w:val="24"/>
        </w:rPr>
      </w:pPr>
      <w:r w:rsidRPr="00386144">
        <w:rPr>
          <w:snapToGrid w:val="0"/>
          <w:color w:val="000000" w:themeColor="text1"/>
          <w:sz w:val="24"/>
          <w:szCs w:val="24"/>
        </w:rPr>
        <w:t>saskaņojot ar Iznomātāju, samaksāt nomas maksu priekšlaicīgi;</w:t>
      </w:r>
    </w:p>
    <w:p w14:paraId="106C59CA" w14:textId="77777777" w:rsidR="00E447A5" w:rsidRPr="00386144" w:rsidRDefault="00E447A5" w:rsidP="00E447A5">
      <w:pPr>
        <w:pStyle w:val="Sarakstarindkopa"/>
        <w:widowControl w:val="0"/>
        <w:numPr>
          <w:ilvl w:val="2"/>
          <w:numId w:val="1"/>
        </w:numPr>
        <w:tabs>
          <w:tab w:val="left" w:pos="1276"/>
        </w:tabs>
        <w:snapToGrid w:val="0"/>
        <w:ind w:left="1276" w:hanging="709"/>
        <w:contextualSpacing w:val="0"/>
        <w:jc w:val="both"/>
        <w:rPr>
          <w:snapToGrid w:val="0"/>
          <w:color w:val="000000" w:themeColor="text1"/>
          <w:sz w:val="24"/>
          <w:szCs w:val="24"/>
        </w:rPr>
      </w:pPr>
      <w:r w:rsidRPr="00386144">
        <w:rPr>
          <w:snapToGrid w:val="0"/>
          <w:sz w:val="24"/>
          <w:szCs w:val="24"/>
        </w:rPr>
        <w:t xml:space="preserve">atstājot </w:t>
      </w:r>
      <w:r w:rsidRPr="00386144">
        <w:rPr>
          <w:snapToGrid w:val="0"/>
          <w:color w:val="000000" w:themeColor="text1"/>
          <w:sz w:val="24"/>
          <w:szCs w:val="24"/>
        </w:rPr>
        <w:t>Nomas objektu</w:t>
      </w:r>
      <w:r w:rsidRPr="00386144">
        <w:rPr>
          <w:snapToGrid w:val="0"/>
          <w:sz w:val="24"/>
          <w:szCs w:val="24"/>
        </w:rPr>
        <w:t>, paņemt līdzi tikai Nomniekam piederošās mantas;</w:t>
      </w:r>
    </w:p>
    <w:p w14:paraId="27BD561A" w14:textId="77777777" w:rsidR="00E447A5" w:rsidRPr="00386144" w:rsidRDefault="00E447A5" w:rsidP="00E447A5">
      <w:pPr>
        <w:pStyle w:val="Sarakstarindkopa"/>
        <w:widowControl w:val="0"/>
        <w:numPr>
          <w:ilvl w:val="1"/>
          <w:numId w:val="1"/>
        </w:numPr>
        <w:tabs>
          <w:tab w:val="left" w:pos="567"/>
        </w:tabs>
        <w:snapToGrid w:val="0"/>
        <w:ind w:left="567" w:hanging="567"/>
        <w:contextualSpacing w:val="0"/>
        <w:jc w:val="both"/>
        <w:rPr>
          <w:snapToGrid w:val="0"/>
          <w:color w:val="000000" w:themeColor="text1"/>
          <w:sz w:val="24"/>
          <w:szCs w:val="24"/>
        </w:rPr>
      </w:pPr>
      <w:r w:rsidRPr="00386144">
        <w:rPr>
          <w:snapToGrid w:val="0"/>
          <w:color w:val="000000" w:themeColor="text1"/>
          <w:sz w:val="24"/>
          <w:szCs w:val="24"/>
        </w:rPr>
        <w:t xml:space="preserve">Nomnieks apņemas: </w:t>
      </w:r>
    </w:p>
    <w:p w14:paraId="259CF45F" w14:textId="77777777" w:rsidR="00E447A5" w:rsidRPr="00386144" w:rsidRDefault="00E447A5" w:rsidP="00E447A5">
      <w:pPr>
        <w:pStyle w:val="Sarakstarindkopa"/>
        <w:widowControl w:val="0"/>
        <w:numPr>
          <w:ilvl w:val="2"/>
          <w:numId w:val="1"/>
        </w:numPr>
        <w:tabs>
          <w:tab w:val="left" w:pos="1276"/>
        </w:tabs>
        <w:snapToGrid w:val="0"/>
        <w:ind w:left="1276" w:hanging="709"/>
        <w:contextualSpacing w:val="0"/>
        <w:jc w:val="both"/>
        <w:rPr>
          <w:snapToGrid w:val="0"/>
          <w:color w:val="000000" w:themeColor="text1"/>
          <w:sz w:val="24"/>
          <w:szCs w:val="24"/>
        </w:rPr>
      </w:pPr>
      <w:r w:rsidRPr="00386144">
        <w:rPr>
          <w:color w:val="000000" w:themeColor="text1"/>
          <w:sz w:val="24"/>
          <w:szCs w:val="24"/>
        </w:rPr>
        <w:t xml:space="preserve">godprātīgi pildīt ar Līgumu pielīgtās saistības; </w:t>
      </w:r>
    </w:p>
    <w:p w14:paraId="11579A96" w14:textId="77777777" w:rsidR="00E447A5" w:rsidRPr="00386144" w:rsidRDefault="00E447A5" w:rsidP="00E447A5">
      <w:pPr>
        <w:pStyle w:val="Sarakstarindkopa"/>
        <w:widowControl w:val="0"/>
        <w:numPr>
          <w:ilvl w:val="2"/>
          <w:numId w:val="1"/>
        </w:numPr>
        <w:tabs>
          <w:tab w:val="left" w:pos="1276"/>
        </w:tabs>
        <w:snapToGrid w:val="0"/>
        <w:ind w:left="1276" w:hanging="709"/>
        <w:contextualSpacing w:val="0"/>
        <w:jc w:val="both"/>
        <w:rPr>
          <w:snapToGrid w:val="0"/>
          <w:color w:val="000000" w:themeColor="text1"/>
          <w:sz w:val="24"/>
          <w:szCs w:val="24"/>
        </w:rPr>
      </w:pPr>
      <w:r w:rsidRPr="00386144">
        <w:rPr>
          <w:snapToGrid w:val="0"/>
          <w:color w:val="000000" w:themeColor="text1"/>
          <w:sz w:val="24"/>
          <w:szCs w:val="24"/>
        </w:rPr>
        <w:t xml:space="preserve">izmantot Nomas objektu Līgumā noteiktajā kārtībā un tikai Līgumā noteiktajām </w:t>
      </w:r>
      <w:r w:rsidRPr="00386144">
        <w:rPr>
          <w:snapToGrid w:val="0"/>
          <w:color w:val="000000" w:themeColor="text1"/>
          <w:sz w:val="24"/>
          <w:szCs w:val="24"/>
        </w:rPr>
        <w:lastRenderedPageBreak/>
        <w:t>vajadzībām;</w:t>
      </w:r>
    </w:p>
    <w:p w14:paraId="68D21733" w14:textId="77777777" w:rsidR="00E447A5" w:rsidRPr="00386144" w:rsidRDefault="00E447A5" w:rsidP="00E447A5">
      <w:pPr>
        <w:pStyle w:val="Sarakstarindkopa"/>
        <w:widowControl w:val="0"/>
        <w:numPr>
          <w:ilvl w:val="2"/>
          <w:numId w:val="1"/>
        </w:numPr>
        <w:tabs>
          <w:tab w:val="left" w:pos="1276"/>
        </w:tabs>
        <w:snapToGrid w:val="0"/>
        <w:ind w:left="1276" w:hanging="709"/>
        <w:contextualSpacing w:val="0"/>
        <w:jc w:val="both"/>
        <w:rPr>
          <w:snapToGrid w:val="0"/>
          <w:color w:val="000000" w:themeColor="text1"/>
          <w:sz w:val="24"/>
          <w:szCs w:val="24"/>
        </w:rPr>
      </w:pPr>
      <w:r w:rsidRPr="00386144">
        <w:rPr>
          <w:snapToGrid w:val="0"/>
          <w:color w:val="000000" w:themeColor="text1"/>
          <w:sz w:val="24"/>
          <w:szCs w:val="24"/>
        </w:rPr>
        <w:t>veikt maksājumus Līgumā norādītajā kārtībā un termiņos;</w:t>
      </w:r>
    </w:p>
    <w:p w14:paraId="5ED0EDE5" w14:textId="77777777" w:rsidR="00E447A5" w:rsidRPr="00386144" w:rsidRDefault="00E447A5" w:rsidP="00E447A5">
      <w:pPr>
        <w:pStyle w:val="Sarakstarindkopa"/>
        <w:widowControl w:val="0"/>
        <w:numPr>
          <w:ilvl w:val="2"/>
          <w:numId w:val="1"/>
        </w:numPr>
        <w:tabs>
          <w:tab w:val="left" w:pos="1276"/>
        </w:tabs>
        <w:snapToGrid w:val="0"/>
        <w:ind w:left="1276" w:hanging="709"/>
        <w:contextualSpacing w:val="0"/>
        <w:jc w:val="both"/>
        <w:rPr>
          <w:snapToGrid w:val="0"/>
          <w:color w:val="000000" w:themeColor="text1"/>
          <w:sz w:val="24"/>
          <w:szCs w:val="24"/>
        </w:rPr>
      </w:pPr>
      <w:r w:rsidRPr="00386144">
        <w:rPr>
          <w:sz w:val="24"/>
          <w:szCs w:val="24"/>
        </w:rPr>
        <w:t>1 (viena) mēneša laikā no Līguma spēkā stāšanās dienas uzsākt Nomas objektā savu darbību atbilstoši Līguma noteikumiem;</w:t>
      </w:r>
    </w:p>
    <w:p w14:paraId="10435963" w14:textId="393664D9" w:rsidR="00E447A5" w:rsidRPr="00386144" w:rsidRDefault="00E447A5" w:rsidP="00E447A5">
      <w:pPr>
        <w:pStyle w:val="Sarakstarindkopa"/>
        <w:widowControl w:val="0"/>
        <w:numPr>
          <w:ilvl w:val="2"/>
          <w:numId w:val="1"/>
        </w:numPr>
        <w:tabs>
          <w:tab w:val="left" w:pos="1276"/>
        </w:tabs>
        <w:snapToGrid w:val="0"/>
        <w:ind w:left="1276" w:hanging="709"/>
        <w:contextualSpacing w:val="0"/>
        <w:jc w:val="both"/>
        <w:rPr>
          <w:snapToGrid w:val="0"/>
          <w:sz w:val="24"/>
          <w:szCs w:val="24"/>
        </w:rPr>
      </w:pPr>
      <w:r w:rsidRPr="00386144">
        <w:rPr>
          <w:sz w:val="24"/>
          <w:szCs w:val="24"/>
        </w:rPr>
        <w:t>līdz 202</w:t>
      </w:r>
      <w:r w:rsidR="0052565A" w:rsidRPr="00386144">
        <w:rPr>
          <w:sz w:val="24"/>
          <w:szCs w:val="24"/>
        </w:rPr>
        <w:t>6</w:t>
      </w:r>
      <w:r w:rsidRPr="00386144">
        <w:rPr>
          <w:sz w:val="24"/>
          <w:szCs w:val="24"/>
        </w:rPr>
        <w:t>.gada 31.decembrim nodrošināt Līguma 2.6.punktā paredzēto pienākumu izpildi un par to informēt Iznomātāju;</w:t>
      </w:r>
    </w:p>
    <w:p w14:paraId="02C8F3B9" w14:textId="28F4B72B" w:rsidR="00E447A5" w:rsidRPr="00386144" w:rsidRDefault="00E447A5" w:rsidP="00E447A5">
      <w:pPr>
        <w:pStyle w:val="Sarakstarindkopa"/>
        <w:widowControl w:val="0"/>
        <w:numPr>
          <w:ilvl w:val="2"/>
          <w:numId w:val="1"/>
        </w:numPr>
        <w:tabs>
          <w:tab w:val="left" w:pos="1276"/>
        </w:tabs>
        <w:snapToGrid w:val="0"/>
        <w:ind w:left="1276" w:hanging="709"/>
        <w:contextualSpacing w:val="0"/>
        <w:jc w:val="both"/>
        <w:rPr>
          <w:snapToGrid w:val="0"/>
          <w:color w:val="000000" w:themeColor="text1"/>
          <w:sz w:val="24"/>
          <w:szCs w:val="24"/>
        </w:rPr>
      </w:pPr>
      <w:r w:rsidRPr="00386144">
        <w:rPr>
          <w:sz w:val="24"/>
          <w:szCs w:val="24"/>
        </w:rPr>
        <w:t xml:space="preserve">piecu gadu periodā (no Līguma spēkā stāšanās) līdz katra gada </w:t>
      </w:r>
      <w:r w:rsidR="00FC3DC9" w:rsidRPr="00386144">
        <w:rPr>
          <w:sz w:val="24"/>
          <w:szCs w:val="24"/>
        </w:rPr>
        <w:t>15.janvārim</w:t>
      </w:r>
      <w:r w:rsidRPr="00386144">
        <w:rPr>
          <w:sz w:val="24"/>
          <w:szCs w:val="24"/>
        </w:rPr>
        <w:t xml:space="preserve"> sniegt Iznomātājam rakstveida atskaiti par iepriekšējā gadā Nomas objektā veikto saimniecisko darbību, ieguldītajām </w:t>
      </w:r>
      <w:proofErr w:type="spellStart"/>
      <w:r w:rsidRPr="00386144">
        <w:rPr>
          <w:sz w:val="24"/>
          <w:szCs w:val="24"/>
        </w:rPr>
        <w:t>nefinanšu</w:t>
      </w:r>
      <w:proofErr w:type="spellEnd"/>
      <w:r w:rsidRPr="00386144">
        <w:rPr>
          <w:sz w:val="24"/>
          <w:szCs w:val="24"/>
        </w:rPr>
        <w:t xml:space="preserve"> investīcijām un jaunradītajām darba vietām;</w:t>
      </w:r>
    </w:p>
    <w:p w14:paraId="723AC1FE" w14:textId="77777777" w:rsidR="00E447A5" w:rsidRPr="00386144" w:rsidRDefault="00E447A5" w:rsidP="00E447A5">
      <w:pPr>
        <w:pStyle w:val="Sarakstarindkopa"/>
        <w:widowControl w:val="0"/>
        <w:numPr>
          <w:ilvl w:val="2"/>
          <w:numId w:val="1"/>
        </w:numPr>
        <w:tabs>
          <w:tab w:val="left" w:pos="1276"/>
        </w:tabs>
        <w:snapToGrid w:val="0"/>
        <w:ind w:left="1276" w:hanging="709"/>
        <w:contextualSpacing w:val="0"/>
        <w:jc w:val="both"/>
        <w:rPr>
          <w:snapToGrid w:val="0"/>
          <w:color w:val="000000" w:themeColor="text1"/>
          <w:sz w:val="24"/>
          <w:szCs w:val="24"/>
        </w:rPr>
      </w:pPr>
      <w:r w:rsidRPr="00386144">
        <w:rPr>
          <w:color w:val="000000"/>
          <w:sz w:val="24"/>
          <w:szCs w:val="24"/>
        </w:rPr>
        <w:t>ar Līguma 2.2.punktā minētā akta parakstīšanas dienu atbildēt par Nomas objekta uzturēšanu un saglabāšanu kā krietnam un rūpīgam saimniekam;</w:t>
      </w:r>
    </w:p>
    <w:p w14:paraId="5331198C" w14:textId="77777777" w:rsidR="00E447A5" w:rsidRPr="00386144" w:rsidRDefault="00E447A5" w:rsidP="00E447A5">
      <w:pPr>
        <w:pStyle w:val="Sarakstarindkopa"/>
        <w:widowControl w:val="0"/>
        <w:numPr>
          <w:ilvl w:val="2"/>
          <w:numId w:val="1"/>
        </w:numPr>
        <w:tabs>
          <w:tab w:val="left" w:pos="1276"/>
        </w:tabs>
        <w:snapToGrid w:val="0"/>
        <w:ind w:left="1276" w:hanging="709"/>
        <w:contextualSpacing w:val="0"/>
        <w:jc w:val="both"/>
        <w:rPr>
          <w:snapToGrid w:val="0"/>
          <w:color w:val="000000" w:themeColor="text1"/>
          <w:sz w:val="24"/>
          <w:szCs w:val="24"/>
        </w:rPr>
      </w:pPr>
      <w:r w:rsidRPr="00386144">
        <w:rPr>
          <w:sz w:val="24"/>
          <w:szCs w:val="24"/>
        </w:rPr>
        <w:t xml:space="preserve">lietot </w:t>
      </w:r>
      <w:r w:rsidRPr="00386144">
        <w:rPr>
          <w:snapToGrid w:val="0"/>
          <w:color w:val="000000" w:themeColor="text1"/>
          <w:sz w:val="24"/>
          <w:szCs w:val="24"/>
        </w:rPr>
        <w:t xml:space="preserve">Nomas objektu, ievērojot sanitārās normas un </w:t>
      </w:r>
      <w:r w:rsidRPr="00386144">
        <w:rPr>
          <w:sz w:val="24"/>
          <w:szCs w:val="24"/>
        </w:rPr>
        <w:t>normatīvo aktu prasības, uzņemties pilnu atbildību par Nomas objekta ekspluatāciju, n</w:t>
      </w:r>
      <w:r w:rsidRPr="00386144">
        <w:rPr>
          <w:snapToGrid w:val="0"/>
          <w:color w:val="000000" w:themeColor="text1"/>
          <w:sz w:val="24"/>
          <w:szCs w:val="24"/>
        </w:rPr>
        <w:t>epasliktināt Nomas objekta stāvokli, kā arī Nomas objektā nedarīt un nepieļaut jebkādas darbības, kas aizskartu citu personu likumīgās intereses</w:t>
      </w:r>
      <w:r w:rsidRPr="00386144">
        <w:rPr>
          <w:sz w:val="24"/>
          <w:szCs w:val="24"/>
        </w:rPr>
        <w:t>;</w:t>
      </w:r>
    </w:p>
    <w:p w14:paraId="1DADEC66" w14:textId="77777777" w:rsidR="00E447A5" w:rsidRPr="00386144" w:rsidRDefault="00E447A5" w:rsidP="00E447A5">
      <w:pPr>
        <w:pStyle w:val="Sarakstarindkopa"/>
        <w:widowControl w:val="0"/>
        <w:numPr>
          <w:ilvl w:val="2"/>
          <w:numId w:val="1"/>
        </w:numPr>
        <w:tabs>
          <w:tab w:val="left" w:pos="1276"/>
        </w:tabs>
        <w:snapToGrid w:val="0"/>
        <w:ind w:left="1276" w:hanging="709"/>
        <w:contextualSpacing w:val="0"/>
        <w:jc w:val="both"/>
        <w:rPr>
          <w:snapToGrid w:val="0"/>
          <w:color w:val="000000" w:themeColor="text1"/>
          <w:sz w:val="24"/>
          <w:szCs w:val="24"/>
        </w:rPr>
      </w:pPr>
      <w:r w:rsidRPr="00386144">
        <w:rPr>
          <w:color w:val="000000" w:themeColor="text1"/>
          <w:sz w:val="24"/>
          <w:szCs w:val="24"/>
        </w:rPr>
        <w:t xml:space="preserve">atbildēt </w:t>
      </w:r>
      <w:r w:rsidRPr="00386144">
        <w:rPr>
          <w:snapToGrid w:val="0"/>
          <w:sz w:val="24"/>
          <w:szCs w:val="24"/>
        </w:rPr>
        <w:t xml:space="preserve">par </w:t>
      </w:r>
      <w:r w:rsidRPr="00386144">
        <w:rPr>
          <w:color w:val="000000" w:themeColor="text1"/>
          <w:sz w:val="24"/>
          <w:szCs w:val="24"/>
        </w:rPr>
        <w:t xml:space="preserve">ugunsdrošību reglamentējošos normatīvajos aktos noteikto pienākumu izpildi un </w:t>
      </w:r>
      <w:r w:rsidRPr="00386144">
        <w:rPr>
          <w:snapToGrid w:val="0"/>
          <w:sz w:val="24"/>
          <w:szCs w:val="24"/>
        </w:rPr>
        <w:t xml:space="preserve">ugunsdrošību </w:t>
      </w:r>
      <w:r w:rsidRPr="00386144">
        <w:rPr>
          <w:snapToGrid w:val="0"/>
          <w:color w:val="000000" w:themeColor="text1"/>
          <w:sz w:val="24"/>
          <w:szCs w:val="24"/>
        </w:rPr>
        <w:t>Nomas objektā</w:t>
      </w:r>
      <w:r w:rsidRPr="00386144">
        <w:rPr>
          <w:snapToGrid w:val="0"/>
          <w:sz w:val="24"/>
          <w:szCs w:val="24"/>
        </w:rPr>
        <w:t xml:space="preserve">, tostarp </w:t>
      </w:r>
      <w:r w:rsidRPr="00386144">
        <w:rPr>
          <w:sz w:val="24"/>
          <w:szCs w:val="24"/>
        </w:rPr>
        <w:t>nodrošināt normatīvajos aktos noteikto ugunsdrošības prasību ievērošanu, nodrošināt iespēju veikt valsts ugunsdrošības uzraudzību, sniegt ar ugunsdrošības jautājumiem saistīto informāciju, ja amatpersona ar speciālo dienesta pakāpi to pieprasa, veikt ugunsaizsardzības sistēmu darbspējas pārbaudi, ja amatpersona ar speciālo dienesta pakāpi to pieprasa, ugunsgrēka gadījumā pildīt ugunsdrošības, ugunsdzēsības un glābšanas dienestu amatpersonu norādījumus</w:t>
      </w:r>
      <w:r w:rsidRPr="00386144">
        <w:rPr>
          <w:color w:val="000000" w:themeColor="text1"/>
          <w:sz w:val="24"/>
          <w:szCs w:val="24"/>
        </w:rPr>
        <w:t>;</w:t>
      </w:r>
    </w:p>
    <w:p w14:paraId="3452C50B" w14:textId="77777777" w:rsidR="00E447A5" w:rsidRPr="00386144" w:rsidRDefault="00E447A5" w:rsidP="00E447A5">
      <w:pPr>
        <w:pStyle w:val="Sarakstarindkopa"/>
        <w:widowControl w:val="0"/>
        <w:numPr>
          <w:ilvl w:val="2"/>
          <w:numId w:val="1"/>
        </w:numPr>
        <w:tabs>
          <w:tab w:val="left" w:pos="1276"/>
        </w:tabs>
        <w:snapToGrid w:val="0"/>
        <w:ind w:left="1276" w:hanging="709"/>
        <w:contextualSpacing w:val="0"/>
        <w:jc w:val="both"/>
        <w:rPr>
          <w:snapToGrid w:val="0"/>
          <w:color w:val="000000" w:themeColor="text1"/>
          <w:sz w:val="24"/>
          <w:szCs w:val="24"/>
        </w:rPr>
      </w:pPr>
      <w:r w:rsidRPr="00386144">
        <w:rPr>
          <w:snapToGrid w:val="0"/>
          <w:color w:val="000000" w:themeColor="text1"/>
          <w:sz w:val="24"/>
          <w:szCs w:val="24"/>
        </w:rPr>
        <w:t xml:space="preserve">par avārijas situācijām nekavējoties paziņot organizācijām, kas nodrošina attiecīgo komunikāciju, </w:t>
      </w:r>
      <w:proofErr w:type="spellStart"/>
      <w:r w:rsidRPr="00386144">
        <w:rPr>
          <w:snapToGrid w:val="0"/>
          <w:color w:val="000000" w:themeColor="text1"/>
          <w:sz w:val="24"/>
          <w:szCs w:val="24"/>
        </w:rPr>
        <w:t>inženiersistēmu</w:t>
      </w:r>
      <w:proofErr w:type="spellEnd"/>
      <w:r w:rsidRPr="00386144">
        <w:rPr>
          <w:snapToGrid w:val="0"/>
          <w:color w:val="000000" w:themeColor="text1"/>
          <w:sz w:val="24"/>
          <w:szCs w:val="24"/>
        </w:rPr>
        <w:t xml:space="preserve"> apkalpi, veikt nepieciešamos pasākumus avārijas likvidēšanai un informēt Iznomātāju;</w:t>
      </w:r>
    </w:p>
    <w:p w14:paraId="665E157B" w14:textId="77777777" w:rsidR="00E447A5" w:rsidRPr="00386144" w:rsidRDefault="00E447A5" w:rsidP="00E447A5">
      <w:pPr>
        <w:pStyle w:val="Sarakstarindkopa"/>
        <w:widowControl w:val="0"/>
        <w:numPr>
          <w:ilvl w:val="2"/>
          <w:numId w:val="1"/>
        </w:numPr>
        <w:tabs>
          <w:tab w:val="left" w:pos="1276"/>
        </w:tabs>
        <w:snapToGrid w:val="0"/>
        <w:ind w:left="1276" w:hanging="709"/>
        <w:contextualSpacing w:val="0"/>
        <w:jc w:val="both"/>
        <w:rPr>
          <w:snapToGrid w:val="0"/>
          <w:color w:val="000000" w:themeColor="text1"/>
          <w:sz w:val="24"/>
          <w:szCs w:val="24"/>
        </w:rPr>
      </w:pPr>
      <w:r w:rsidRPr="00386144">
        <w:rPr>
          <w:sz w:val="24"/>
          <w:szCs w:val="24"/>
        </w:rPr>
        <w:t xml:space="preserve">izpildīt kompetento institūciju un Iznomātāja prasības, kas attiecas uz Nomas objekta un apkārtējās teritorijas uzturēšanu kārtībā, ļaut Iznomātāja pārstāvjiem veikt Nomas objekta tehnisko pārbaudi, nodrošinot pārstāvju piedalīšanos pārbaudes aktu sastādīšanā un parakstīšanā; Nomnieks par saviem līdzekļiem apņemas pildīt arī citus normatīvajos aktos noteiktos pienākumus saistībā ar Nomas objektu, tostarp ar tā uzturēšanu, apsaimniekošanu, patvaļīgās būvniecības radīto seku novēršanu, un atbild par to neizpildi; </w:t>
      </w:r>
    </w:p>
    <w:p w14:paraId="426AEB65" w14:textId="77777777" w:rsidR="00E447A5" w:rsidRPr="00386144" w:rsidRDefault="00E447A5" w:rsidP="00E447A5">
      <w:pPr>
        <w:pStyle w:val="Sarakstarindkopa"/>
        <w:widowControl w:val="0"/>
        <w:numPr>
          <w:ilvl w:val="2"/>
          <w:numId w:val="1"/>
        </w:numPr>
        <w:tabs>
          <w:tab w:val="left" w:pos="1276"/>
        </w:tabs>
        <w:snapToGrid w:val="0"/>
        <w:ind w:left="1276" w:hanging="709"/>
        <w:contextualSpacing w:val="0"/>
        <w:jc w:val="both"/>
        <w:rPr>
          <w:snapToGrid w:val="0"/>
          <w:color w:val="000000" w:themeColor="text1"/>
          <w:sz w:val="24"/>
          <w:szCs w:val="24"/>
        </w:rPr>
      </w:pPr>
      <w:r w:rsidRPr="00386144">
        <w:rPr>
          <w:color w:val="000000"/>
          <w:sz w:val="24"/>
          <w:szCs w:val="24"/>
        </w:rPr>
        <w:t xml:space="preserve">nekavējoties </w:t>
      </w:r>
      <w:sdt>
        <w:sdtPr>
          <w:rPr>
            <w:sz w:val="24"/>
            <w:szCs w:val="24"/>
          </w:rPr>
          <w:tag w:val="goog_rdk_19"/>
          <w:id w:val="1093670310"/>
        </w:sdtPr>
        <w:sdtContent>
          <w:r w:rsidRPr="00386144">
            <w:rPr>
              <w:sz w:val="24"/>
              <w:szCs w:val="24"/>
            </w:rPr>
            <w:t xml:space="preserve">rakstiski </w:t>
          </w:r>
        </w:sdtContent>
      </w:sdt>
      <w:r w:rsidRPr="00386144">
        <w:rPr>
          <w:color w:val="000000"/>
          <w:sz w:val="24"/>
          <w:szCs w:val="24"/>
        </w:rPr>
        <w:t>paziņot Iznomātājam par bojājumiem Nomas objektā, kas var izraisīt, vai ir izraisījuši avārijas situāciju;</w:t>
      </w:r>
    </w:p>
    <w:p w14:paraId="1AD5681F" w14:textId="77777777" w:rsidR="00E447A5" w:rsidRPr="00386144" w:rsidRDefault="00E447A5" w:rsidP="00E447A5">
      <w:pPr>
        <w:pStyle w:val="Sarakstarindkopa"/>
        <w:widowControl w:val="0"/>
        <w:numPr>
          <w:ilvl w:val="2"/>
          <w:numId w:val="1"/>
        </w:numPr>
        <w:tabs>
          <w:tab w:val="left" w:pos="1276"/>
        </w:tabs>
        <w:snapToGrid w:val="0"/>
        <w:ind w:left="1276" w:hanging="709"/>
        <w:contextualSpacing w:val="0"/>
        <w:jc w:val="both"/>
        <w:rPr>
          <w:snapToGrid w:val="0"/>
          <w:color w:val="000000" w:themeColor="text1"/>
          <w:sz w:val="24"/>
          <w:szCs w:val="24"/>
        </w:rPr>
      </w:pPr>
      <w:r w:rsidRPr="00386144">
        <w:rPr>
          <w:sz w:val="24"/>
          <w:szCs w:val="24"/>
        </w:rPr>
        <w:t>ja Nomas objektam ir radušies bojājumi, nekavējoties novērst radušos bojājumus un segt ar bojājumu novēršanu saistītos izdevumus, turpinot maksāt nomas maksu pilnā apmērā. Nomas objekta remonts veicams atbilstoši būvniecību regulējošo normatīvo aktu prasībām;</w:t>
      </w:r>
    </w:p>
    <w:p w14:paraId="08082C5B" w14:textId="77777777" w:rsidR="00E447A5" w:rsidRPr="00386144" w:rsidRDefault="00E447A5" w:rsidP="00E447A5">
      <w:pPr>
        <w:pStyle w:val="Sarakstarindkopa"/>
        <w:widowControl w:val="0"/>
        <w:numPr>
          <w:ilvl w:val="2"/>
          <w:numId w:val="1"/>
        </w:numPr>
        <w:tabs>
          <w:tab w:val="left" w:pos="1276"/>
        </w:tabs>
        <w:snapToGrid w:val="0"/>
        <w:ind w:left="1276" w:hanging="709"/>
        <w:contextualSpacing w:val="0"/>
        <w:jc w:val="both"/>
        <w:rPr>
          <w:snapToGrid w:val="0"/>
          <w:color w:val="000000" w:themeColor="text1"/>
          <w:sz w:val="24"/>
          <w:szCs w:val="24"/>
        </w:rPr>
      </w:pPr>
      <w:r w:rsidRPr="00386144">
        <w:rPr>
          <w:sz w:val="24"/>
          <w:szCs w:val="24"/>
        </w:rPr>
        <w:t>ievērot zemesgrāmatā reģistrētās lietu tiesības, kas apgrūtina Nomas objektu. Nomniekam</w:t>
      </w:r>
      <w:r w:rsidRPr="00386144">
        <w:rPr>
          <w:i/>
          <w:sz w:val="24"/>
          <w:szCs w:val="24"/>
        </w:rPr>
        <w:t xml:space="preserve"> </w:t>
      </w:r>
      <w:r w:rsidRPr="00386144">
        <w:rPr>
          <w:sz w:val="24"/>
          <w:szCs w:val="24"/>
        </w:rPr>
        <w:t>ir pienākums ievērot Nomas objekta lietošanas tiesību aprobežojumus, t.sk., esošās pazemes un virszemes komunikācijas, arī tad, ja tās nav ierakstītas zemesgrāmatā, inženierkomunikāciju un objektu aizsargjoslas, kurās jāievēro lietošanas tiesību aprobežojumi atbilstoši Aizsargjoslu likuma prasībām un citus lietošanas tiesību aprobežojumus, kas noteikti saskaņā ar normatīvajiem aktiem, arī tad, ja tie nav ierakstīti zemesgrāmatā;</w:t>
      </w:r>
    </w:p>
    <w:p w14:paraId="3C9A5049" w14:textId="77777777" w:rsidR="00E447A5" w:rsidRPr="00386144" w:rsidRDefault="00E447A5" w:rsidP="00E447A5">
      <w:pPr>
        <w:pStyle w:val="Sarakstarindkopa"/>
        <w:widowControl w:val="0"/>
        <w:numPr>
          <w:ilvl w:val="2"/>
          <w:numId w:val="1"/>
        </w:numPr>
        <w:tabs>
          <w:tab w:val="left" w:pos="1276"/>
        </w:tabs>
        <w:snapToGrid w:val="0"/>
        <w:ind w:left="1276" w:hanging="709"/>
        <w:contextualSpacing w:val="0"/>
        <w:jc w:val="both"/>
        <w:rPr>
          <w:snapToGrid w:val="0"/>
          <w:color w:val="000000" w:themeColor="text1"/>
          <w:sz w:val="24"/>
          <w:szCs w:val="24"/>
        </w:rPr>
      </w:pPr>
      <w:r w:rsidRPr="00386144">
        <w:rPr>
          <w:sz w:val="24"/>
          <w:szCs w:val="24"/>
        </w:rPr>
        <w:t xml:space="preserve">saglabāt visus Nomas objekta esošos virszemes un pazemes inženiertehniskās apgādes tīklus (kabeļi, caurules, cauruļvadi un citi tehnoloģiskie aprīkojumi) un inženierbūves, uzņemoties pilnu atbildību par to saglabāšanu savas darbības laikā, kā arī nodrošināt ekspluatācijas dienestu darbiniekiem iespēju brīvi piekļūt inženiertehniskās apgādes tīkliem, kā arī segt zaudējumus, ko nodarījis Nomas </w:t>
      </w:r>
      <w:r w:rsidRPr="00386144">
        <w:rPr>
          <w:sz w:val="24"/>
          <w:szCs w:val="24"/>
        </w:rPr>
        <w:lastRenderedPageBreak/>
        <w:t>objektā esošajiem vai trešajām personām piederošajiem inženiertehniskās apgādes tīkliem un citiem tehnoloģiskajiem aprīkojumiem;</w:t>
      </w:r>
    </w:p>
    <w:p w14:paraId="0706E753" w14:textId="77777777" w:rsidR="00E447A5" w:rsidRPr="00386144" w:rsidRDefault="00E447A5" w:rsidP="00E447A5">
      <w:pPr>
        <w:pStyle w:val="Sarakstarindkopa"/>
        <w:widowControl w:val="0"/>
        <w:numPr>
          <w:ilvl w:val="2"/>
          <w:numId w:val="1"/>
        </w:numPr>
        <w:tabs>
          <w:tab w:val="left" w:pos="1276"/>
        </w:tabs>
        <w:snapToGrid w:val="0"/>
        <w:ind w:left="1276" w:hanging="709"/>
        <w:contextualSpacing w:val="0"/>
        <w:jc w:val="both"/>
        <w:rPr>
          <w:snapToGrid w:val="0"/>
          <w:color w:val="000000" w:themeColor="text1"/>
          <w:sz w:val="24"/>
          <w:szCs w:val="24"/>
        </w:rPr>
      </w:pPr>
      <w:r w:rsidRPr="00386144">
        <w:rPr>
          <w:snapToGrid w:val="0"/>
          <w:color w:val="000000" w:themeColor="text1"/>
          <w:sz w:val="24"/>
          <w:szCs w:val="24"/>
        </w:rPr>
        <w:t>patstāvīgi iegūt visus nepieciešamos saskaņojumus, atļaujas un citus nepieciešamos dokumentus, ievērojot Līguma 2.4.punktu;</w:t>
      </w:r>
    </w:p>
    <w:p w14:paraId="2EE516B9" w14:textId="77777777" w:rsidR="00E447A5" w:rsidRPr="00386144" w:rsidRDefault="00E447A5" w:rsidP="00E447A5">
      <w:pPr>
        <w:pStyle w:val="Sarakstarindkopa"/>
        <w:widowControl w:val="0"/>
        <w:numPr>
          <w:ilvl w:val="2"/>
          <w:numId w:val="1"/>
        </w:numPr>
        <w:tabs>
          <w:tab w:val="left" w:pos="1276"/>
        </w:tabs>
        <w:snapToGrid w:val="0"/>
        <w:ind w:left="1276" w:hanging="709"/>
        <w:contextualSpacing w:val="0"/>
        <w:jc w:val="both"/>
        <w:rPr>
          <w:snapToGrid w:val="0"/>
          <w:color w:val="000000" w:themeColor="text1"/>
          <w:sz w:val="24"/>
          <w:szCs w:val="24"/>
        </w:rPr>
      </w:pPr>
      <w:r w:rsidRPr="00386144">
        <w:rPr>
          <w:sz w:val="24"/>
          <w:szCs w:val="24"/>
        </w:rPr>
        <w:t xml:space="preserve">patstāvīgi par saviem līdzekļiem veikt Ēkas pielāgošanu, tai skaitā arī papildus iekšējo inženierkomunikāciju un cita veida </w:t>
      </w:r>
      <w:proofErr w:type="spellStart"/>
      <w:r w:rsidRPr="00386144">
        <w:rPr>
          <w:sz w:val="24"/>
          <w:szCs w:val="24"/>
        </w:rPr>
        <w:t>inženiersistēmu</w:t>
      </w:r>
      <w:proofErr w:type="spellEnd"/>
      <w:r w:rsidRPr="00386144">
        <w:rPr>
          <w:sz w:val="24"/>
          <w:szCs w:val="24"/>
        </w:rPr>
        <w:t xml:space="preserve"> izbūvi, ja tāda ir nepieciešama, ievērojot Līguma 2.5.punktu;</w:t>
      </w:r>
    </w:p>
    <w:p w14:paraId="25A57A32" w14:textId="77777777" w:rsidR="00E447A5" w:rsidRPr="00386144" w:rsidRDefault="00E447A5" w:rsidP="00E447A5">
      <w:pPr>
        <w:pStyle w:val="Sarakstarindkopa"/>
        <w:widowControl w:val="0"/>
        <w:numPr>
          <w:ilvl w:val="2"/>
          <w:numId w:val="1"/>
        </w:numPr>
        <w:tabs>
          <w:tab w:val="left" w:pos="1276"/>
        </w:tabs>
        <w:ind w:left="1276" w:hanging="709"/>
        <w:jc w:val="both"/>
        <w:rPr>
          <w:color w:val="000000" w:themeColor="text1"/>
          <w:sz w:val="24"/>
          <w:szCs w:val="24"/>
        </w:rPr>
      </w:pPr>
      <w:r w:rsidRPr="00386144">
        <w:rPr>
          <w:color w:val="000000" w:themeColor="text1"/>
          <w:sz w:val="24"/>
          <w:szCs w:val="24"/>
        </w:rPr>
        <w:t xml:space="preserve">veikt Līguma 1.1.1. punktā norādīto ēku </w:t>
      </w:r>
      <w:r w:rsidRPr="00386144">
        <w:rPr>
          <w:sz w:val="24"/>
          <w:szCs w:val="24"/>
        </w:rPr>
        <w:t>visu veidu risku (ieskaitot civiltiesisko)</w:t>
      </w:r>
      <w:r w:rsidRPr="00386144" w:rsidDel="7E82B4A8">
        <w:rPr>
          <w:sz w:val="24"/>
          <w:szCs w:val="24"/>
        </w:rPr>
        <w:t xml:space="preserve"> apdrošināšanu</w:t>
      </w:r>
      <w:r w:rsidRPr="00386144">
        <w:rPr>
          <w:sz w:val="24"/>
          <w:szCs w:val="24"/>
        </w:rPr>
        <w:t>. Iestājoties apdrošināšanas gadījumam, Nomnieks apņemas 30 (trīsdesmit) dienu laikā samaksāt Iznomātājam starpību starp radītiem zaudējumiem un apdrošināšanas kompānijas izmaksāto summu.</w:t>
      </w:r>
      <w:r w:rsidRPr="00386144">
        <w:rPr>
          <w:color w:val="000000" w:themeColor="text1"/>
          <w:sz w:val="24"/>
          <w:szCs w:val="24"/>
        </w:rPr>
        <w:t xml:space="preserve"> </w:t>
      </w:r>
    </w:p>
    <w:p w14:paraId="1AB2E2FE" w14:textId="77777777" w:rsidR="00E447A5" w:rsidRPr="00386144" w:rsidRDefault="00E447A5" w:rsidP="00E447A5">
      <w:pPr>
        <w:pStyle w:val="Sarakstarindkopa"/>
        <w:widowControl w:val="0"/>
        <w:numPr>
          <w:ilvl w:val="2"/>
          <w:numId w:val="1"/>
        </w:numPr>
        <w:tabs>
          <w:tab w:val="left" w:pos="1276"/>
        </w:tabs>
        <w:ind w:left="1276" w:hanging="709"/>
        <w:jc w:val="both"/>
        <w:rPr>
          <w:color w:val="000000" w:themeColor="text1"/>
          <w:sz w:val="24"/>
          <w:szCs w:val="24"/>
        </w:rPr>
      </w:pPr>
      <w:r w:rsidRPr="00386144">
        <w:rPr>
          <w:color w:val="000000" w:themeColor="text1"/>
          <w:sz w:val="24"/>
          <w:szCs w:val="24"/>
        </w:rPr>
        <w:t xml:space="preserve">par saviem līdzekļiem veikt iznomātās teritorijas (ceļi, laukumi, zaļā zona) ikdienas uzturēšanas darbus (piemēram: kaisīšana ar </w:t>
      </w:r>
      <w:proofErr w:type="spellStart"/>
      <w:r w:rsidRPr="00386144">
        <w:rPr>
          <w:color w:val="000000" w:themeColor="text1"/>
          <w:sz w:val="24"/>
          <w:szCs w:val="24"/>
        </w:rPr>
        <w:t>pretslīdes</w:t>
      </w:r>
      <w:proofErr w:type="spellEnd"/>
      <w:r w:rsidRPr="00386144">
        <w:rPr>
          <w:color w:val="000000" w:themeColor="text1"/>
          <w:sz w:val="24"/>
          <w:szCs w:val="24"/>
        </w:rPr>
        <w:t xml:space="preserve"> materiālu, sniega tīrīšana, grāvju/zālāja pļaušana ne mazāk kā 2x sezonā);</w:t>
      </w:r>
    </w:p>
    <w:p w14:paraId="2E7A56A7" w14:textId="77777777" w:rsidR="00E447A5" w:rsidRPr="00386144" w:rsidRDefault="00E447A5" w:rsidP="00E447A5">
      <w:pPr>
        <w:pStyle w:val="Sarakstarindkopa"/>
        <w:widowControl w:val="0"/>
        <w:numPr>
          <w:ilvl w:val="2"/>
          <w:numId w:val="1"/>
        </w:numPr>
        <w:tabs>
          <w:tab w:val="left" w:pos="1276"/>
        </w:tabs>
        <w:snapToGrid w:val="0"/>
        <w:ind w:left="1276" w:hanging="709"/>
        <w:contextualSpacing w:val="0"/>
        <w:jc w:val="both"/>
        <w:rPr>
          <w:snapToGrid w:val="0"/>
          <w:color w:val="000000" w:themeColor="text1"/>
          <w:sz w:val="24"/>
          <w:szCs w:val="24"/>
        </w:rPr>
      </w:pPr>
      <w:r w:rsidRPr="00386144">
        <w:rPr>
          <w:sz w:val="24"/>
          <w:szCs w:val="24"/>
        </w:rPr>
        <w:t>nekavējoties novērst savas darbības vai bezdarbības dēļ radīto Līguma nosacījumu pārkāpumu sekas un atlīdzināt radītos zaudējumus;</w:t>
      </w:r>
    </w:p>
    <w:p w14:paraId="265B034F" w14:textId="77777777" w:rsidR="00E447A5" w:rsidRPr="00386144" w:rsidRDefault="00E447A5" w:rsidP="00E447A5">
      <w:pPr>
        <w:pStyle w:val="Sarakstarindkopa"/>
        <w:widowControl w:val="0"/>
        <w:numPr>
          <w:ilvl w:val="2"/>
          <w:numId w:val="1"/>
        </w:numPr>
        <w:tabs>
          <w:tab w:val="left" w:pos="1276"/>
        </w:tabs>
        <w:snapToGrid w:val="0"/>
        <w:ind w:left="1276" w:hanging="709"/>
        <w:contextualSpacing w:val="0"/>
        <w:jc w:val="both"/>
        <w:rPr>
          <w:snapToGrid w:val="0"/>
          <w:color w:val="000000" w:themeColor="text1"/>
          <w:sz w:val="24"/>
          <w:szCs w:val="24"/>
        </w:rPr>
      </w:pPr>
      <w:r w:rsidRPr="00386144">
        <w:rPr>
          <w:snapToGrid w:val="0"/>
          <w:color w:val="000000" w:themeColor="text1"/>
          <w:sz w:val="24"/>
          <w:szCs w:val="24"/>
        </w:rPr>
        <w:t xml:space="preserve">ne vēlāk kā nākamajā darba dienā pēc tam, kad Nomniekam ir tapis zināms, rakstiski informēt Iznomātāju par to, ka Nomniekam ir </w:t>
      </w:r>
      <w:r w:rsidRPr="00386144">
        <w:rPr>
          <w:sz w:val="24"/>
          <w:szCs w:val="24"/>
        </w:rPr>
        <w:t>noteiktas starptautiskās vai nacionālās sankcijas vai būtiskas finanšu un kapitāla tirgus intereses ietekmējošas Eiropas Savienības vai Ziemeļatlantijas līguma organizācijas dalībvalsts noteiktās sankcijas</w:t>
      </w:r>
      <w:r w:rsidRPr="00386144">
        <w:rPr>
          <w:snapToGrid w:val="0"/>
          <w:color w:val="000000" w:themeColor="text1"/>
          <w:sz w:val="24"/>
          <w:szCs w:val="24"/>
        </w:rPr>
        <w:t>.</w:t>
      </w:r>
    </w:p>
    <w:p w14:paraId="0C9AC1D9" w14:textId="77777777" w:rsidR="00E447A5" w:rsidRPr="00386144" w:rsidRDefault="00E447A5" w:rsidP="00E447A5">
      <w:pPr>
        <w:pStyle w:val="Sarakstarindkopa"/>
        <w:widowControl w:val="0"/>
        <w:numPr>
          <w:ilvl w:val="1"/>
          <w:numId w:val="1"/>
        </w:numPr>
        <w:tabs>
          <w:tab w:val="left" w:pos="567"/>
        </w:tabs>
        <w:snapToGrid w:val="0"/>
        <w:ind w:left="567" w:hanging="567"/>
        <w:contextualSpacing w:val="0"/>
        <w:jc w:val="both"/>
        <w:rPr>
          <w:snapToGrid w:val="0"/>
          <w:color w:val="000000" w:themeColor="text1"/>
          <w:sz w:val="24"/>
          <w:szCs w:val="24"/>
        </w:rPr>
      </w:pPr>
      <w:r w:rsidRPr="00386144">
        <w:rPr>
          <w:sz w:val="24"/>
          <w:szCs w:val="24"/>
        </w:rPr>
        <w:t xml:space="preserve">Nomnieks nesaņem nekādu atlīdzību no Iznomātāja par Nomas objektā veiktajiem ieguldījumiem un izdevumiem (ne nepieciešamajiem, ne derīgajiem, ne greznuma izdevumiem), tie ir neatņemama Nomas objekta sastāvdaļa un ir uzskatāmi par Iznomātāja īpašumu. </w:t>
      </w:r>
    </w:p>
    <w:p w14:paraId="280B54A3" w14:textId="77777777" w:rsidR="00E447A5" w:rsidRPr="00386144" w:rsidRDefault="00E447A5" w:rsidP="00E447A5">
      <w:pPr>
        <w:pStyle w:val="Sarakstarindkopa"/>
        <w:widowControl w:val="0"/>
        <w:tabs>
          <w:tab w:val="left" w:pos="567"/>
        </w:tabs>
        <w:snapToGrid w:val="0"/>
        <w:ind w:left="567"/>
        <w:jc w:val="both"/>
        <w:rPr>
          <w:sz w:val="24"/>
          <w:szCs w:val="24"/>
        </w:rPr>
      </w:pPr>
    </w:p>
    <w:p w14:paraId="55BAAA89" w14:textId="77777777" w:rsidR="00E447A5" w:rsidRPr="00386144" w:rsidRDefault="00E447A5" w:rsidP="00E447A5">
      <w:pPr>
        <w:pStyle w:val="Sarakstarindkopa"/>
        <w:widowControl w:val="0"/>
        <w:numPr>
          <w:ilvl w:val="0"/>
          <w:numId w:val="1"/>
        </w:numPr>
        <w:tabs>
          <w:tab w:val="left" w:pos="284"/>
        </w:tabs>
        <w:snapToGrid w:val="0"/>
        <w:ind w:left="284" w:hanging="284"/>
        <w:contextualSpacing w:val="0"/>
        <w:jc w:val="center"/>
        <w:rPr>
          <w:b/>
          <w:caps/>
          <w:snapToGrid w:val="0"/>
          <w:color w:val="000000" w:themeColor="text1"/>
          <w:sz w:val="24"/>
          <w:szCs w:val="24"/>
        </w:rPr>
      </w:pPr>
      <w:r w:rsidRPr="00386144">
        <w:rPr>
          <w:b/>
          <w:caps/>
          <w:snapToGrid w:val="0"/>
          <w:color w:val="000000" w:themeColor="text1"/>
          <w:sz w:val="24"/>
          <w:szCs w:val="24"/>
        </w:rPr>
        <w:t>IZNOMĀTĀJA TIES</w:t>
      </w:r>
      <w:r w:rsidRPr="00386144">
        <w:rPr>
          <w:b/>
          <w:snapToGrid w:val="0"/>
          <w:color w:val="000000" w:themeColor="text1"/>
          <w:sz w:val="24"/>
          <w:szCs w:val="24"/>
        </w:rPr>
        <w:t>Ī</w:t>
      </w:r>
      <w:r w:rsidRPr="00386144">
        <w:rPr>
          <w:b/>
          <w:caps/>
          <w:snapToGrid w:val="0"/>
          <w:color w:val="000000" w:themeColor="text1"/>
          <w:sz w:val="24"/>
          <w:szCs w:val="24"/>
        </w:rPr>
        <w:t>BAS UN PIENĀKUMI</w:t>
      </w:r>
    </w:p>
    <w:p w14:paraId="752D21E2" w14:textId="77777777" w:rsidR="00E447A5" w:rsidRPr="00386144" w:rsidRDefault="00E447A5" w:rsidP="00E447A5">
      <w:pPr>
        <w:pStyle w:val="Sarakstarindkopa"/>
        <w:widowControl w:val="0"/>
        <w:numPr>
          <w:ilvl w:val="1"/>
          <w:numId w:val="1"/>
        </w:numPr>
        <w:tabs>
          <w:tab w:val="left" w:pos="567"/>
        </w:tabs>
        <w:snapToGrid w:val="0"/>
        <w:ind w:left="567" w:hanging="567"/>
        <w:contextualSpacing w:val="0"/>
        <w:jc w:val="both"/>
        <w:rPr>
          <w:snapToGrid w:val="0"/>
          <w:color w:val="000000" w:themeColor="text1"/>
          <w:sz w:val="24"/>
          <w:szCs w:val="24"/>
        </w:rPr>
      </w:pPr>
      <w:r w:rsidRPr="00386144">
        <w:rPr>
          <w:snapToGrid w:val="0"/>
          <w:color w:val="000000" w:themeColor="text1"/>
          <w:sz w:val="24"/>
          <w:szCs w:val="24"/>
        </w:rPr>
        <w:t>Iznomātājs ir tiesīgs:</w:t>
      </w:r>
    </w:p>
    <w:p w14:paraId="5F79CC51" w14:textId="77777777" w:rsidR="00E447A5" w:rsidRPr="00386144" w:rsidRDefault="00E447A5" w:rsidP="00E447A5">
      <w:pPr>
        <w:widowControl w:val="0"/>
        <w:numPr>
          <w:ilvl w:val="2"/>
          <w:numId w:val="1"/>
        </w:numPr>
        <w:tabs>
          <w:tab w:val="left" w:pos="1276"/>
        </w:tabs>
        <w:snapToGrid w:val="0"/>
        <w:ind w:left="1276" w:hanging="709"/>
        <w:jc w:val="both"/>
        <w:rPr>
          <w:snapToGrid w:val="0"/>
          <w:color w:val="000000" w:themeColor="text1"/>
          <w:sz w:val="24"/>
          <w:szCs w:val="24"/>
        </w:rPr>
      </w:pPr>
      <w:r w:rsidRPr="00386144">
        <w:rPr>
          <w:snapToGrid w:val="0"/>
          <w:color w:val="000000" w:themeColor="text1"/>
          <w:sz w:val="24"/>
          <w:szCs w:val="24"/>
        </w:rPr>
        <w:t>pieprasīt no Nomnieka Līgumā noteikto maksājumu savlaicīgu samaksu;</w:t>
      </w:r>
    </w:p>
    <w:p w14:paraId="5EA02AF2" w14:textId="77777777" w:rsidR="00E447A5" w:rsidRPr="00386144" w:rsidRDefault="00E447A5" w:rsidP="00E447A5">
      <w:pPr>
        <w:widowControl w:val="0"/>
        <w:numPr>
          <w:ilvl w:val="2"/>
          <w:numId w:val="1"/>
        </w:numPr>
        <w:tabs>
          <w:tab w:val="left" w:pos="1276"/>
        </w:tabs>
        <w:snapToGrid w:val="0"/>
        <w:ind w:left="1276" w:hanging="709"/>
        <w:jc w:val="both"/>
        <w:rPr>
          <w:snapToGrid w:val="0"/>
          <w:color w:val="000000" w:themeColor="text1"/>
          <w:sz w:val="24"/>
          <w:szCs w:val="24"/>
        </w:rPr>
      </w:pPr>
      <w:r w:rsidRPr="00386144">
        <w:rPr>
          <w:snapToGrid w:val="0"/>
          <w:color w:val="000000" w:themeColor="text1"/>
          <w:sz w:val="24"/>
          <w:szCs w:val="24"/>
        </w:rPr>
        <w:t>kontrolēt Nomas objekta izmantošanu atbilstoši Līguma noteikumiem;</w:t>
      </w:r>
    </w:p>
    <w:p w14:paraId="419C78DB" w14:textId="77777777" w:rsidR="00E447A5" w:rsidRPr="00386144" w:rsidRDefault="00E447A5" w:rsidP="00E447A5">
      <w:pPr>
        <w:widowControl w:val="0"/>
        <w:numPr>
          <w:ilvl w:val="2"/>
          <w:numId w:val="1"/>
        </w:numPr>
        <w:tabs>
          <w:tab w:val="left" w:pos="1276"/>
        </w:tabs>
        <w:snapToGrid w:val="0"/>
        <w:ind w:left="1276" w:hanging="709"/>
        <w:jc w:val="both"/>
        <w:rPr>
          <w:snapToGrid w:val="0"/>
          <w:color w:val="000000" w:themeColor="text1"/>
          <w:sz w:val="24"/>
          <w:szCs w:val="24"/>
        </w:rPr>
      </w:pPr>
      <w:r w:rsidRPr="00386144">
        <w:rPr>
          <w:color w:val="000000" w:themeColor="text1"/>
          <w:sz w:val="24"/>
          <w:szCs w:val="24"/>
        </w:rPr>
        <w:t xml:space="preserve">sniegt par </w:t>
      </w:r>
      <w:r w:rsidRPr="00386144">
        <w:rPr>
          <w:snapToGrid w:val="0"/>
          <w:color w:val="000000" w:themeColor="text1"/>
          <w:sz w:val="24"/>
          <w:szCs w:val="24"/>
        </w:rPr>
        <w:t>Nomnieku</w:t>
      </w:r>
      <w:r w:rsidRPr="00386144">
        <w:rPr>
          <w:color w:val="000000" w:themeColor="text1"/>
          <w:sz w:val="24"/>
          <w:szCs w:val="24"/>
        </w:rPr>
        <w:t xml:space="preserve"> informāciju un nodot parādu piedziņu trešajām personām gadījumā, ja tiek kavēti Līgumā noteiktie maksājuma termiņi</w:t>
      </w:r>
      <w:r w:rsidRPr="00386144">
        <w:rPr>
          <w:snapToGrid w:val="0"/>
          <w:color w:val="000000" w:themeColor="text1"/>
          <w:sz w:val="24"/>
          <w:szCs w:val="24"/>
        </w:rPr>
        <w:t>;</w:t>
      </w:r>
    </w:p>
    <w:p w14:paraId="2AD53576" w14:textId="77777777" w:rsidR="00E447A5" w:rsidRPr="00386144" w:rsidRDefault="00E447A5" w:rsidP="00E447A5">
      <w:pPr>
        <w:widowControl w:val="0"/>
        <w:numPr>
          <w:ilvl w:val="2"/>
          <w:numId w:val="1"/>
        </w:numPr>
        <w:tabs>
          <w:tab w:val="left" w:pos="1276"/>
        </w:tabs>
        <w:snapToGrid w:val="0"/>
        <w:ind w:left="1276" w:hanging="709"/>
        <w:jc w:val="both"/>
        <w:rPr>
          <w:snapToGrid w:val="0"/>
          <w:color w:val="000000" w:themeColor="text1"/>
          <w:sz w:val="24"/>
          <w:szCs w:val="24"/>
        </w:rPr>
      </w:pPr>
      <w:r w:rsidRPr="00386144">
        <w:rPr>
          <w:color w:val="000000" w:themeColor="text1"/>
          <w:sz w:val="24"/>
          <w:szCs w:val="24"/>
        </w:rPr>
        <w:t>Nomnieka pārstāvja klātbūtnē, veikt Nomas objekta apsekošanu</w:t>
      </w:r>
      <w:r w:rsidRPr="00386144">
        <w:rPr>
          <w:sz w:val="24"/>
          <w:szCs w:val="24"/>
        </w:rPr>
        <w:t xml:space="preserve"> ne retāk kā vienu reizi gadā</w:t>
      </w:r>
      <w:r w:rsidRPr="00386144">
        <w:rPr>
          <w:color w:val="000000" w:themeColor="text1"/>
          <w:sz w:val="24"/>
          <w:szCs w:val="24"/>
        </w:rPr>
        <w:t>, iepriekš par to informējot Nomnieku, un</w:t>
      </w:r>
      <w:r w:rsidRPr="00386144">
        <w:rPr>
          <w:snapToGrid w:val="0"/>
          <w:color w:val="000000" w:themeColor="text1"/>
          <w:sz w:val="24"/>
          <w:szCs w:val="24"/>
        </w:rPr>
        <w:t xml:space="preserve">, </w:t>
      </w:r>
      <w:r w:rsidRPr="00386144">
        <w:rPr>
          <w:sz w:val="24"/>
          <w:szCs w:val="24"/>
        </w:rPr>
        <w:t xml:space="preserve">ja apsekošanas rezultātā tiek konstatēti Nomas objekta bojājumi, par tiem nekavējoties sastādīt aktu un veikt </w:t>
      </w:r>
      <w:proofErr w:type="spellStart"/>
      <w:r w:rsidRPr="00386144">
        <w:rPr>
          <w:sz w:val="24"/>
          <w:szCs w:val="24"/>
        </w:rPr>
        <w:t>fotofiksāciju</w:t>
      </w:r>
      <w:proofErr w:type="spellEnd"/>
      <w:r w:rsidRPr="00386144">
        <w:rPr>
          <w:sz w:val="24"/>
          <w:szCs w:val="24"/>
        </w:rPr>
        <w:t>.</w:t>
      </w:r>
    </w:p>
    <w:p w14:paraId="5070C9C8" w14:textId="77777777" w:rsidR="00E447A5" w:rsidRPr="00386144" w:rsidRDefault="00E447A5" w:rsidP="00E447A5">
      <w:pPr>
        <w:widowControl w:val="0"/>
        <w:numPr>
          <w:ilvl w:val="2"/>
          <w:numId w:val="1"/>
        </w:numPr>
        <w:tabs>
          <w:tab w:val="left" w:pos="1276"/>
        </w:tabs>
        <w:snapToGrid w:val="0"/>
        <w:ind w:left="1276" w:hanging="709"/>
        <w:jc w:val="both"/>
        <w:rPr>
          <w:snapToGrid w:val="0"/>
          <w:color w:val="000000" w:themeColor="text1"/>
          <w:sz w:val="24"/>
          <w:szCs w:val="24"/>
        </w:rPr>
      </w:pPr>
      <w:r w:rsidRPr="00386144">
        <w:rPr>
          <w:color w:val="000000" w:themeColor="text1"/>
          <w:sz w:val="24"/>
          <w:szCs w:val="24"/>
        </w:rPr>
        <w:t>saskaņā ar spēkā esošiem normatīvajiem aktiem un Līgumu veikt Nomas objektā remontdarbus un nepieciešamos būvniecības pasākumus, lai novērstu briesmas vai avārijas sekas, ja to nedara Nomnieks. Nomnieks nevar veicamos pasākumus nedz aizkavēt, nedz paildzināt, un Nomniekam ir jāpacieš šie darbi, kā arī pēc attiecīga Iznomātāja pieprasījuma saņemšanas jāatbrīvo Nekustamo īpašumu, vai tā daļu līdz avārijas/briesmu novēršanai, neprasot zaudējumu segšanu no Iznomātāja. Pretējā gadījumā viņam ir jāatlīdzina Iznomātājam šajā sakarā radušās izmaksas un nodarītie zaudējumi;</w:t>
      </w:r>
    </w:p>
    <w:p w14:paraId="11F9D64D" w14:textId="77777777" w:rsidR="00E447A5" w:rsidRPr="00386144" w:rsidRDefault="00E447A5" w:rsidP="00E447A5">
      <w:pPr>
        <w:widowControl w:val="0"/>
        <w:numPr>
          <w:ilvl w:val="1"/>
          <w:numId w:val="1"/>
        </w:numPr>
        <w:tabs>
          <w:tab w:val="left" w:pos="567"/>
        </w:tabs>
        <w:snapToGrid w:val="0"/>
        <w:ind w:left="567" w:hanging="567"/>
        <w:jc w:val="both"/>
        <w:rPr>
          <w:snapToGrid w:val="0"/>
          <w:color w:val="000000" w:themeColor="text1"/>
          <w:sz w:val="24"/>
          <w:szCs w:val="24"/>
        </w:rPr>
      </w:pPr>
      <w:r w:rsidRPr="00386144">
        <w:rPr>
          <w:snapToGrid w:val="0"/>
          <w:color w:val="000000" w:themeColor="text1"/>
          <w:sz w:val="24"/>
          <w:szCs w:val="24"/>
        </w:rPr>
        <w:t xml:space="preserve">Iznomātājs apņemas: </w:t>
      </w:r>
    </w:p>
    <w:p w14:paraId="389EF6E1" w14:textId="77777777" w:rsidR="00E447A5" w:rsidRPr="00386144" w:rsidRDefault="00E447A5" w:rsidP="00E447A5">
      <w:pPr>
        <w:widowControl w:val="0"/>
        <w:numPr>
          <w:ilvl w:val="2"/>
          <w:numId w:val="1"/>
        </w:numPr>
        <w:tabs>
          <w:tab w:val="left" w:pos="1276"/>
        </w:tabs>
        <w:snapToGrid w:val="0"/>
        <w:ind w:left="1276" w:hanging="709"/>
        <w:jc w:val="both"/>
        <w:rPr>
          <w:snapToGrid w:val="0"/>
          <w:color w:val="000000" w:themeColor="text1"/>
          <w:sz w:val="24"/>
          <w:szCs w:val="24"/>
        </w:rPr>
      </w:pPr>
      <w:r w:rsidRPr="00386144">
        <w:rPr>
          <w:color w:val="000000" w:themeColor="text1"/>
          <w:sz w:val="24"/>
          <w:szCs w:val="24"/>
        </w:rPr>
        <w:t xml:space="preserve">netraucēt </w:t>
      </w:r>
      <w:r w:rsidRPr="00386144">
        <w:rPr>
          <w:snapToGrid w:val="0"/>
          <w:color w:val="000000" w:themeColor="text1"/>
          <w:sz w:val="24"/>
          <w:szCs w:val="24"/>
        </w:rPr>
        <w:t>Nomniekam</w:t>
      </w:r>
      <w:r w:rsidRPr="00386144">
        <w:rPr>
          <w:color w:val="000000" w:themeColor="text1"/>
          <w:sz w:val="24"/>
          <w:szCs w:val="24"/>
        </w:rPr>
        <w:t xml:space="preserve"> atbilstoši normatīvo aktu prasībām un Līguma noteikumiem izmantot Nomas objektu Līguma darbības laikā</w:t>
      </w:r>
      <w:r w:rsidRPr="00386144">
        <w:rPr>
          <w:snapToGrid w:val="0"/>
          <w:color w:val="000000" w:themeColor="text1"/>
          <w:sz w:val="24"/>
          <w:szCs w:val="24"/>
        </w:rPr>
        <w:t xml:space="preserve"> </w:t>
      </w:r>
      <w:r w:rsidRPr="00386144">
        <w:rPr>
          <w:sz w:val="24"/>
          <w:szCs w:val="24"/>
        </w:rPr>
        <w:t>bez jebkāda nepamatota pārtraukuma vai traucējuma no Iznomātāja</w:t>
      </w:r>
      <w:r w:rsidRPr="00386144">
        <w:rPr>
          <w:i/>
          <w:sz w:val="24"/>
          <w:szCs w:val="24"/>
        </w:rPr>
        <w:t xml:space="preserve"> </w:t>
      </w:r>
      <w:r w:rsidRPr="00386144">
        <w:rPr>
          <w:sz w:val="24"/>
          <w:szCs w:val="24"/>
        </w:rPr>
        <w:t>puses</w:t>
      </w:r>
      <w:r w:rsidRPr="00386144">
        <w:rPr>
          <w:color w:val="000000" w:themeColor="text1"/>
          <w:sz w:val="24"/>
          <w:szCs w:val="24"/>
        </w:rPr>
        <w:t>;</w:t>
      </w:r>
    </w:p>
    <w:p w14:paraId="4571E457" w14:textId="77777777" w:rsidR="00E447A5" w:rsidRPr="00386144" w:rsidRDefault="00E447A5" w:rsidP="00E447A5">
      <w:pPr>
        <w:widowControl w:val="0"/>
        <w:numPr>
          <w:ilvl w:val="2"/>
          <w:numId w:val="1"/>
        </w:numPr>
        <w:tabs>
          <w:tab w:val="left" w:pos="1276"/>
        </w:tabs>
        <w:snapToGrid w:val="0"/>
        <w:ind w:left="1276" w:hanging="709"/>
        <w:jc w:val="both"/>
        <w:rPr>
          <w:snapToGrid w:val="0"/>
          <w:color w:val="000000" w:themeColor="text1"/>
          <w:sz w:val="24"/>
          <w:szCs w:val="24"/>
        </w:rPr>
      </w:pPr>
      <w:r w:rsidRPr="00386144">
        <w:rPr>
          <w:snapToGrid w:val="0"/>
          <w:color w:val="000000" w:themeColor="text1"/>
          <w:sz w:val="24"/>
          <w:szCs w:val="24"/>
        </w:rPr>
        <w:t>pieņemt Nomas maksu saskaņā ar Līgumu;</w:t>
      </w:r>
    </w:p>
    <w:p w14:paraId="3D51A5D6" w14:textId="6C238117" w:rsidR="00E447A5" w:rsidRPr="00386144" w:rsidRDefault="00E447A5" w:rsidP="00E447A5">
      <w:pPr>
        <w:widowControl w:val="0"/>
        <w:numPr>
          <w:ilvl w:val="2"/>
          <w:numId w:val="1"/>
        </w:numPr>
        <w:tabs>
          <w:tab w:val="left" w:pos="1276"/>
        </w:tabs>
        <w:snapToGrid w:val="0"/>
        <w:ind w:left="1276" w:hanging="709"/>
        <w:jc w:val="both"/>
        <w:rPr>
          <w:snapToGrid w:val="0"/>
          <w:color w:val="000000" w:themeColor="text1"/>
          <w:sz w:val="24"/>
          <w:szCs w:val="24"/>
        </w:rPr>
      </w:pPr>
      <w:r w:rsidRPr="00386144">
        <w:rPr>
          <w:sz w:val="24"/>
          <w:szCs w:val="24"/>
        </w:rPr>
        <w:t xml:space="preserve">novērst konstatētos Ēkas un </w:t>
      </w:r>
      <w:r w:rsidR="006D0CFA">
        <w:rPr>
          <w:sz w:val="24"/>
          <w:szCs w:val="24"/>
        </w:rPr>
        <w:t>i</w:t>
      </w:r>
      <w:r w:rsidRPr="00386144">
        <w:rPr>
          <w:sz w:val="24"/>
          <w:szCs w:val="24"/>
        </w:rPr>
        <w:t>nženierbūvju būvniecības defektus. Ja Nomnieks konstatē Ēkas un inženierbūvju būvniecības defektus, tad par to rakstveidā paziņo Iznomātājam</w:t>
      </w:r>
      <w:r w:rsidRPr="00386144">
        <w:rPr>
          <w:snapToGrid w:val="0"/>
          <w:color w:val="000000" w:themeColor="text1"/>
          <w:sz w:val="24"/>
          <w:szCs w:val="24"/>
        </w:rPr>
        <w:t>.</w:t>
      </w:r>
    </w:p>
    <w:p w14:paraId="0053E07B" w14:textId="77777777" w:rsidR="00E447A5" w:rsidRPr="00386144" w:rsidRDefault="00E447A5" w:rsidP="00E447A5">
      <w:pPr>
        <w:widowControl w:val="0"/>
        <w:tabs>
          <w:tab w:val="left" w:pos="1276"/>
          <w:tab w:val="num" w:pos="1428"/>
          <w:tab w:val="left" w:pos="1588"/>
          <w:tab w:val="left" w:pos="1985"/>
          <w:tab w:val="left" w:pos="2382"/>
          <w:tab w:val="left" w:pos="2779"/>
          <w:tab w:val="left" w:pos="3176"/>
          <w:tab w:val="left" w:pos="3573"/>
          <w:tab w:val="left" w:pos="3970"/>
          <w:tab w:val="left" w:pos="4367"/>
          <w:tab w:val="left" w:pos="4764"/>
        </w:tabs>
        <w:snapToGrid w:val="0"/>
        <w:ind w:left="1276" w:hanging="709"/>
        <w:jc w:val="both"/>
        <w:rPr>
          <w:snapToGrid w:val="0"/>
          <w:color w:val="000000" w:themeColor="text1"/>
          <w:sz w:val="24"/>
          <w:szCs w:val="24"/>
        </w:rPr>
      </w:pPr>
    </w:p>
    <w:p w14:paraId="2CD78B14" w14:textId="77777777" w:rsidR="00E447A5" w:rsidRPr="00386144" w:rsidRDefault="00E447A5" w:rsidP="00E447A5">
      <w:pPr>
        <w:pStyle w:val="Sarakstarindkopa"/>
        <w:numPr>
          <w:ilvl w:val="0"/>
          <w:numId w:val="1"/>
        </w:numPr>
        <w:pBdr>
          <w:top w:val="nil"/>
          <w:left w:val="nil"/>
          <w:bottom w:val="nil"/>
          <w:right w:val="nil"/>
          <w:between w:val="nil"/>
        </w:pBdr>
        <w:tabs>
          <w:tab w:val="left" w:pos="284"/>
        </w:tabs>
        <w:ind w:left="284" w:hanging="284"/>
        <w:contextualSpacing w:val="0"/>
        <w:jc w:val="center"/>
        <w:rPr>
          <w:b/>
          <w:color w:val="000000"/>
          <w:sz w:val="24"/>
          <w:szCs w:val="24"/>
        </w:rPr>
      </w:pPr>
      <w:r w:rsidRPr="00386144">
        <w:rPr>
          <w:b/>
          <w:color w:val="000000"/>
          <w:sz w:val="24"/>
          <w:szCs w:val="24"/>
        </w:rPr>
        <w:t>LĪGUMA IZBEIGŠANA</w:t>
      </w:r>
    </w:p>
    <w:p w14:paraId="63FF412D" w14:textId="77777777" w:rsidR="00E447A5" w:rsidRPr="00386144" w:rsidRDefault="00E447A5" w:rsidP="00E447A5">
      <w:pPr>
        <w:pStyle w:val="Sarakstarindkopa"/>
        <w:numPr>
          <w:ilvl w:val="1"/>
          <w:numId w:val="1"/>
        </w:numPr>
        <w:pBdr>
          <w:top w:val="nil"/>
          <w:left w:val="nil"/>
          <w:bottom w:val="nil"/>
          <w:right w:val="nil"/>
          <w:between w:val="nil"/>
        </w:pBdr>
        <w:tabs>
          <w:tab w:val="left" w:pos="567"/>
        </w:tabs>
        <w:ind w:left="567" w:hanging="567"/>
        <w:contextualSpacing w:val="0"/>
        <w:jc w:val="both"/>
        <w:rPr>
          <w:b/>
          <w:color w:val="000000"/>
          <w:sz w:val="24"/>
          <w:szCs w:val="24"/>
        </w:rPr>
      </w:pPr>
      <w:r w:rsidRPr="00386144">
        <w:rPr>
          <w:sz w:val="24"/>
          <w:szCs w:val="24"/>
        </w:rPr>
        <w:t>Iznomātājam ir tiesības vienpusēji atkāpties no Līguma, neatlīdzinot Nomnieka zaudējumus, kas saistīti ar Līguma pirmstermiņa izbeigšanu, kā arī neatlīdzinot Nomniekam jebkurus ar Nomas objektu saistītos izdevumus (ne nepieciešamos, ne derīgos, ne greznuma izdevumus), par to informējot Nomnieku, nosūtot rakstveida paziņojumu 1 (vienu) mēnesi iepriekš, šādos gadījumos, ja:</w:t>
      </w:r>
    </w:p>
    <w:p w14:paraId="52744B71" w14:textId="77777777" w:rsidR="00E447A5" w:rsidRPr="00386144" w:rsidRDefault="00E447A5" w:rsidP="00E447A5">
      <w:pPr>
        <w:pStyle w:val="Sarakstarindkopa"/>
        <w:widowControl w:val="0"/>
        <w:numPr>
          <w:ilvl w:val="2"/>
          <w:numId w:val="1"/>
        </w:numPr>
        <w:pBdr>
          <w:top w:val="nil"/>
          <w:left w:val="nil"/>
          <w:bottom w:val="nil"/>
          <w:right w:val="nil"/>
          <w:between w:val="nil"/>
        </w:pBdr>
        <w:tabs>
          <w:tab w:val="left" w:pos="567"/>
          <w:tab w:val="left" w:pos="1276"/>
        </w:tabs>
        <w:ind w:left="1276" w:hanging="709"/>
        <w:contextualSpacing w:val="0"/>
        <w:rPr>
          <w:color w:val="000000"/>
          <w:sz w:val="24"/>
          <w:szCs w:val="24"/>
        </w:rPr>
      </w:pPr>
      <w:r w:rsidRPr="00386144">
        <w:rPr>
          <w:color w:val="000000"/>
          <w:sz w:val="24"/>
          <w:szCs w:val="24"/>
        </w:rPr>
        <w:t>Nomnieka darbības vai bezdarbības dēļ tiek bojāts Nomas objekts;</w:t>
      </w:r>
    </w:p>
    <w:p w14:paraId="527EFDB3" w14:textId="77777777" w:rsidR="00E447A5" w:rsidRPr="00386144" w:rsidRDefault="00E447A5" w:rsidP="00E447A5">
      <w:pPr>
        <w:pStyle w:val="Sarakstarindkopa"/>
        <w:widowControl w:val="0"/>
        <w:numPr>
          <w:ilvl w:val="2"/>
          <w:numId w:val="1"/>
        </w:numPr>
        <w:pBdr>
          <w:top w:val="nil"/>
          <w:left w:val="nil"/>
          <w:bottom w:val="nil"/>
          <w:right w:val="nil"/>
          <w:between w:val="nil"/>
        </w:pBdr>
        <w:tabs>
          <w:tab w:val="left" w:pos="1276"/>
        </w:tabs>
        <w:ind w:left="1276" w:hanging="709"/>
        <w:contextualSpacing w:val="0"/>
        <w:jc w:val="both"/>
        <w:rPr>
          <w:color w:val="000000"/>
          <w:sz w:val="24"/>
          <w:szCs w:val="24"/>
        </w:rPr>
      </w:pPr>
      <w:r w:rsidRPr="00386144">
        <w:rPr>
          <w:color w:val="000000"/>
          <w:sz w:val="24"/>
          <w:szCs w:val="24"/>
        </w:rPr>
        <w:t>Nomniekam ir bijuši vismaz trīs maksājumu kavējumi, kas kopā pārsniedz divu maksājumu periodu, tai skaitā Nomnieks nemaksā nekustamā īpašuma nodokli, citas Līgumā iekļautās izmaksas vai nenorēķinās par nekustamā īpašuma uzturēšanai nepieciešamajiem pakalpojumiem;</w:t>
      </w:r>
    </w:p>
    <w:p w14:paraId="6CD79916" w14:textId="77777777" w:rsidR="00E447A5" w:rsidRPr="00386144" w:rsidRDefault="00E447A5" w:rsidP="00E447A5">
      <w:pPr>
        <w:pStyle w:val="Sarakstarindkopa"/>
        <w:widowControl w:val="0"/>
        <w:numPr>
          <w:ilvl w:val="2"/>
          <w:numId w:val="1"/>
        </w:numPr>
        <w:pBdr>
          <w:top w:val="nil"/>
          <w:left w:val="nil"/>
          <w:bottom w:val="nil"/>
          <w:right w:val="nil"/>
          <w:between w:val="nil"/>
        </w:pBdr>
        <w:tabs>
          <w:tab w:val="left" w:pos="1276"/>
        </w:tabs>
        <w:ind w:left="1276" w:hanging="709"/>
        <w:contextualSpacing w:val="0"/>
        <w:jc w:val="both"/>
        <w:rPr>
          <w:sz w:val="24"/>
          <w:szCs w:val="24"/>
        </w:rPr>
      </w:pPr>
      <w:r w:rsidRPr="00386144">
        <w:rPr>
          <w:sz w:val="24"/>
          <w:szCs w:val="24"/>
        </w:rPr>
        <w:t xml:space="preserve">Nomniekam ar tiesas spriedumu ir pasludināts maksātnespējas process, ar tiesas spriedumu tiek īstenots tiesiskās aizsardzības process vai ar tiesas lēmumu tiek īstenots </w:t>
      </w:r>
      <w:proofErr w:type="spellStart"/>
      <w:r w:rsidRPr="00386144">
        <w:rPr>
          <w:sz w:val="24"/>
          <w:szCs w:val="24"/>
        </w:rPr>
        <w:t>ārpustiesas</w:t>
      </w:r>
      <w:proofErr w:type="spellEnd"/>
      <w:r w:rsidRPr="00386144">
        <w:rPr>
          <w:sz w:val="24"/>
          <w:szCs w:val="24"/>
        </w:rPr>
        <w:t xml:space="preserve"> tiesiskās aizsardzības process; </w:t>
      </w:r>
    </w:p>
    <w:p w14:paraId="2618D1C3" w14:textId="77777777" w:rsidR="00E447A5" w:rsidRPr="00386144" w:rsidRDefault="00E447A5" w:rsidP="00E447A5">
      <w:pPr>
        <w:pStyle w:val="Sarakstarindkopa"/>
        <w:widowControl w:val="0"/>
        <w:numPr>
          <w:ilvl w:val="2"/>
          <w:numId w:val="1"/>
        </w:numPr>
        <w:pBdr>
          <w:top w:val="nil"/>
          <w:left w:val="nil"/>
          <w:bottom w:val="nil"/>
          <w:right w:val="nil"/>
          <w:between w:val="nil"/>
        </w:pBdr>
        <w:tabs>
          <w:tab w:val="left" w:pos="1276"/>
        </w:tabs>
        <w:ind w:left="1276" w:hanging="709"/>
        <w:contextualSpacing w:val="0"/>
        <w:jc w:val="both"/>
        <w:rPr>
          <w:sz w:val="24"/>
          <w:szCs w:val="24"/>
        </w:rPr>
      </w:pPr>
      <w:r w:rsidRPr="00386144">
        <w:rPr>
          <w:sz w:val="24"/>
          <w:szCs w:val="24"/>
        </w:rPr>
        <w:t>ir apturēta vai izbeigta Nomnieka saimnieciskā darbība;</w:t>
      </w:r>
    </w:p>
    <w:p w14:paraId="2133E78E" w14:textId="77777777" w:rsidR="00E447A5" w:rsidRPr="00386144" w:rsidRDefault="00E447A5" w:rsidP="00E447A5">
      <w:pPr>
        <w:pStyle w:val="Sarakstarindkopa"/>
        <w:widowControl w:val="0"/>
        <w:numPr>
          <w:ilvl w:val="2"/>
          <w:numId w:val="1"/>
        </w:numPr>
        <w:pBdr>
          <w:top w:val="nil"/>
          <w:left w:val="nil"/>
          <w:bottom w:val="nil"/>
          <w:right w:val="nil"/>
          <w:between w:val="nil"/>
        </w:pBdr>
        <w:tabs>
          <w:tab w:val="left" w:pos="1276"/>
        </w:tabs>
        <w:ind w:left="1276" w:hanging="709"/>
        <w:contextualSpacing w:val="0"/>
        <w:jc w:val="both"/>
        <w:rPr>
          <w:sz w:val="24"/>
          <w:szCs w:val="24"/>
        </w:rPr>
      </w:pPr>
      <w:r w:rsidRPr="00386144">
        <w:rPr>
          <w:sz w:val="24"/>
          <w:szCs w:val="24"/>
        </w:rPr>
        <w:t>Nomniekam ir uzsākts likvidācijas process;</w:t>
      </w:r>
    </w:p>
    <w:p w14:paraId="5F46F186" w14:textId="77777777" w:rsidR="00E447A5" w:rsidRPr="00386144" w:rsidRDefault="00E447A5" w:rsidP="00E447A5">
      <w:pPr>
        <w:pStyle w:val="Sarakstarindkopa"/>
        <w:widowControl w:val="0"/>
        <w:numPr>
          <w:ilvl w:val="2"/>
          <w:numId w:val="1"/>
        </w:numPr>
        <w:pBdr>
          <w:top w:val="nil"/>
          <w:left w:val="nil"/>
          <w:bottom w:val="nil"/>
          <w:right w:val="nil"/>
          <w:between w:val="nil"/>
        </w:pBdr>
        <w:tabs>
          <w:tab w:val="left" w:pos="1276"/>
        </w:tabs>
        <w:ind w:left="1276" w:hanging="709"/>
        <w:contextualSpacing w:val="0"/>
        <w:jc w:val="both"/>
        <w:rPr>
          <w:sz w:val="24"/>
          <w:szCs w:val="24"/>
        </w:rPr>
      </w:pPr>
      <w:r w:rsidRPr="00386144">
        <w:rPr>
          <w:sz w:val="24"/>
          <w:szCs w:val="24"/>
        </w:rPr>
        <w:t>Nomnieks nepilda kādu no Līguma 5.2.4. vai 5.2.5. punktā minētajiem pienākumiem;</w:t>
      </w:r>
    </w:p>
    <w:p w14:paraId="3FAC91B3" w14:textId="7D9D6926" w:rsidR="00E447A5" w:rsidRPr="00386144" w:rsidRDefault="00E447A5" w:rsidP="00E447A5">
      <w:pPr>
        <w:pStyle w:val="Sarakstarindkopa"/>
        <w:widowControl w:val="0"/>
        <w:numPr>
          <w:ilvl w:val="2"/>
          <w:numId w:val="1"/>
        </w:numPr>
        <w:pBdr>
          <w:top w:val="nil"/>
          <w:left w:val="nil"/>
          <w:bottom w:val="nil"/>
          <w:right w:val="nil"/>
          <w:between w:val="nil"/>
        </w:pBdr>
        <w:tabs>
          <w:tab w:val="left" w:pos="1276"/>
        </w:tabs>
        <w:ind w:left="1276" w:hanging="709"/>
        <w:contextualSpacing w:val="0"/>
        <w:jc w:val="both"/>
        <w:rPr>
          <w:sz w:val="24"/>
          <w:szCs w:val="24"/>
        </w:rPr>
      </w:pPr>
      <w:r w:rsidRPr="00386144">
        <w:rPr>
          <w:sz w:val="24"/>
          <w:szCs w:val="24"/>
        </w:rPr>
        <w:t>pastāv pamatots risks, ka Nomnieks</w:t>
      </w:r>
      <w:r w:rsidRPr="00386144">
        <w:rPr>
          <w:i/>
          <w:sz w:val="24"/>
          <w:szCs w:val="24"/>
        </w:rPr>
        <w:t xml:space="preserve"> </w:t>
      </w:r>
      <w:r w:rsidRPr="00386144">
        <w:rPr>
          <w:sz w:val="24"/>
          <w:szCs w:val="24"/>
        </w:rPr>
        <w:t>nenodrošinās Iznomātāja</w:t>
      </w:r>
      <w:r w:rsidRPr="00386144">
        <w:rPr>
          <w:i/>
          <w:sz w:val="24"/>
          <w:szCs w:val="24"/>
        </w:rPr>
        <w:t xml:space="preserve"> </w:t>
      </w:r>
      <w:r w:rsidRPr="00386144">
        <w:rPr>
          <w:sz w:val="24"/>
          <w:szCs w:val="24"/>
        </w:rPr>
        <w:t xml:space="preserve">īstenotā </w:t>
      </w:r>
      <w:r w:rsidR="00AA6E2A">
        <w:rPr>
          <w:sz w:val="24"/>
          <w:szCs w:val="24"/>
        </w:rPr>
        <w:t>P</w:t>
      </w:r>
      <w:r w:rsidRPr="00386144">
        <w:rPr>
          <w:sz w:val="24"/>
          <w:szCs w:val="24"/>
        </w:rPr>
        <w:t xml:space="preserve">rojekta rezultatīvo rādītāju sasniegšanu; </w:t>
      </w:r>
    </w:p>
    <w:p w14:paraId="5A5E48B5" w14:textId="77777777" w:rsidR="00E447A5" w:rsidRPr="00386144" w:rsidRDefault="00E447A5" w:rsidP="00E447A5">
      <w:pPr>
        <w:pStyle w:val="Sarakstarindkopa"/>
        <w:widowControl w:val="0"/>
        <w:numPr>
          <w:ilvl w:val="2"/>
          <w:numId w:val="1"/>
        </w:numPr>
        <w:pBdr>
          <w:top w:val="nil"/>
          <w:left w:val="nil"/>
          <w:bottom w:val="nil"/>
          <w:right w:val="nil"/>
          <w:between w:val="nil"/>
        </w:pBdr>
        <w:tabs>
          <w:tab w:val="left" w:pos="1276"/>
        </w:tabs>
        <w:ind w:left="1276" w:hanging="709"/>
        <w:jc w:val="both"/>
        <w:rPr>
          <w:sz w:val="24"/>
          <w:szCs w:val="24"/>
        </w:rPr>
      </w:pPr>
      <w:r w:rsidRPr="00386144">
        <w:rPr>
          <w:color w:val="000000"/>
          <w:sz w:val="24"/>
          <w:szCs w:val="24"/>
        </w:rPr>
        <w:t>Nomas objekts tiek nodots apakšnomā;</w:t>
      </w:r>
    </w:p>
    <w:p w14:paraId="6E1828EF" w14:textId="77777777" w:rsidR="00E447A5" w:rsidRPr="00386144" w:rsidRDefault="00E447A5" w:rsidP="00E447A5">
      <w:pPr>
        <w:pStyle w:val="Sarakstarindkopa"/>
        <w:widowControl w:val="0"/>
        <w:numPr>
          <w:ilvl w:val="2"/>
          <w:numId w:val="1"/>
        </w:numPr>
        <w:pBdr>
          <w:top w:val="nil"/>
          <w:left w:val="nil"/>
          <w:bottom w:val="nil"/>
          <w:right w:val="nil"/>
          <w:between w:val="nil"/>
        </w:pBdr>
        <w:tabs>
          <w:tab w:val="left" w:pos="1276"/>
        </w:tabs>
        <w:ind w:left="1276" w:hanging="709"/>
        <w:contextualSpacing w:val="0"/>
        <w:jc w:val="both"/>
        <w:rPr>
          <w:sz w:val="24"/>
          <w:szCs w:val="24"/>
        </w:rPr>
      </w:pPr>
      <w:r w:rsidRPr="00386144">
        <w:rPr>
          <w:sz w:val="24"/>
          <w:szCs w:val="24"/>
        </w:rPr>
        <w:t>Nomnieks izmanto Nomas objektu citiem mērķiem nekā noteikts Līguma 2.3.punktā;</w:t>
      </w:r>
    </w:p>
    <w:p w14:paraId="2FE74938" w14:textId="77777777" w:rsidR="00E447A5" w:rsidRPr="00386144" w:rsidRDefault="00E447A5" w:rsidP="00E447A5">
      <w:pPr>
        <w:pStyle w:val="Sarakstarindkopa"/>
        <w:widowControl w:val="0"/>
        <w:numPr>
          <w:ilvl w:val="2"/>
          <w:numId w:val="1"/>
        </w:numPr>
        <w:pBdr>
          <w:top w:val="nil"/>
          <w:left w:val="nil"/>
          <w:bottom w:val="nil"/>
          <w:right w:val="nil"/>
          <w:between w:val="nil"/>
        </w:pBdr>
        <w:tabs>
          <w:tab w:val="left" w:pos="1276"/>
        </w:tabs>
        <w:ind w:left="1276" w:hanging="709"/>
        <w:contextualSpacing w:val="0"/>
        <w:jc w:val="both"/>
        <w:rPr>
          <w:sz w:val="24"/>
          <w:szCs w:val="24"/>
        </w:rPr>
      </w:pPr>
      <w:r w:rsidRPr="00386144">
        <w:rPr>
          <w:sz w:val="24"/>
          <w:szCs w:val="24"/>
        </w:rPr>
        <w:t>Nomnieks veic patvaļīgu Nomas objekta vai tā daļas pārbūvi (pārplānošanu vai nojaukšanu, vai maina tā funkcionālo nozīmi) vai bojā to;</w:t>
      </w:r>
    </w:p>
    <w:p w14:paraId="56F0AE80" w14:textId="77777777" w:rsidR="00E447A5" w:rsidRPr="00386144" w:rsidRDefault="00E447A5" w:rsidP="00E447A5">
      <w:pPr>
        <w:pStyle w:val="Sarakstarindkopa"/>
        <w:widowControl w:val="0"/>
        <w:numPr>
          <w:ilvl w:val="2"/>
          <w:numId w:val="1"/>
        </w:numPr>
        <w:pBdr>
          <w:top w:val="nil"/>
          <w:left w:val="nil"/>
          <w:bottom w:val="nil"/>
          <w:right w:val="nil"/>
          <w:between w:val="nil"/>
        </w:pBdr>
        <w:tabs>
          <w:tab w:val="left" w:pos="1276"/>
        </w:tabs>
        <w:ind w:left="1276" w:hanging="709"/>
        <w:contextualSpacing w:val="0"/>
        <w:jc w:val="both"/>
        <w:rPr>
          <w:sz w:val="24"/>
          <w:szCs w:val="24"/>
        </w:rPr>
      </w:pPr>
      <w:r w:rsidRPr="00386144">
        <w:rPr>
          <w:sz w:val="24"/>
          <w:szCs w:val="24"/>
        </w:rPr>
        <w:t>ir saņemta informācija no kompetentas institūcijas, ka Nomas objekts tiek ekspluatēts neatbilstoši normatīvo aktu prasībām;</w:t>
      </w:r>
    </w:p>
    <w:p w14:paraId="6A635770" w14:textId="77777777" w:rsidR="00E447A5" w:rsidRPr="00386144" w:rsidRDefault="00E447A5" w:rsidP="00E447A5">
      <w:pPr>
        <w:pStyle w:val="Sarakstarindkopa"/>
        <w:widowControl w:val="0"/>
        <w:numPr>
          <w:ilvl w:val="2"/>
          <w:numId w:val="1"/>
        </w:numPr>
        <w:pBdr>
          <w:top w:val="nil"/>
          <w:left w:val="nil"/>
          <w:bottom w:val="nil"/>
          <w:right w:val="nil"/>
          <w:between w:val="nil"/>
        </w:pBdr>
        <w:tabs>
          <w:tab w:val="left" w:pos="1276"/>
        </w:tabs>
        <w:ind w:left="1276" w:hanging="709"/>
        <w:contextualSpacing w:val="0"/>
        <w:jc w:val="both"/>
        <w:rPr>
          <w:sz w:val="24"/>
          <w:szCs w:val="24"/>
        </w:rPr>
      </w:pPr>
      <w:r w:rsidRPr="00386144">
        <w:rPr>
          <w:sz w:val="24"/>
          <w:szCs w:val="24"/>
        </w:rPr>
        <w:t>ja Līguma izpildi ietekmē vai Līgumu nav iespējams izpildīt tādēļ, ka Nomniekam ir noteiktas starptautiskās vai nacionālās sankcijas vai būtiskas finanšu un kapitāla tirgus intereses ietekmējošas Eiropas Savienības vai Ziemeļatlantijas līguma organizācijas dalībvalsts noteiktās sankcijas.</w:t>
      </w:r>
    </w:p>
    <w:p w14:paraId="001E55F5" w14:textId="77777777" w:rsidR="00E447A5" w:rsidRPr="00386144" w:rsidRDefault="00E447A5" w:rsidP="00E447A5">
      <w:pPr>
        <w:pStyle w:val="Sarakstarindkopa"/>
        <w:widowControl w:val="0"/>
        <w:numPr>
          <w:ilvl w:val="2"/>
          <w:numId w:val="1"/>
        </w:numPr>
        <w:pBdr>
          <w:top w:val="nil"/>
          <w:left w:val="nil"/>
          <w:bottom w:val="nil"/>
          <w:right w:val="nil"/>
          <w:between w:val="nil"/>
        </w:pBdr>
        <w:tabs>
          <w:tab w:val="left" w:pos="1276"/>
        </w:tabs>
        <w:ind w:left="1276" w:hanging="709"/>
        <w:contextualSpacing w:val="0"/>
        <w:jc w:val="both"/>
        <w:rPr>
          <w:sz w:val="24"/>
          <w:szCs w:val="24"/>
        </w:rPr>
      </w:pPr>
      <w:r w:rsidRPr="00386144">
        <w:rPr>
          <w:sz w:val="24"/>
          <w:szCs w:val="24"/>
        </w:rPr>
        <w:t xml:space="preserve">Nomnieks nepilda Līgumā noteiktos pienākumus vai tiek pārkāpti citi Līguma noteikumi. </w:t>
      </w:r>
    </w:p>
    <w:p w14:paraId="26D44B8E" w14:textId="77777777" w:rsidR="00E447A5" w:rsidRPr="00386144" w:rsidRDefault="00E447A5" w:rsidP="00E447A5">
      <w:pPr>
        <w:pStyle w:val="Sarakstarindkopa"/>
        <w:widowControl w:val="0"/>
        <w:numPr>
          <w:ilvl w:val="1"/>
          <w:numId w:val="1"/>
        </w:numPr>
        <w:pBdr>
          <w:top w:val="nil"/>
          <w:left w:val="nil"/>
          <w:bottom w:val="nil"/>
          <w:right w:val="nil"/>
          <w:between w:val="nil"/>
        </w:pBdr>
        <w:tabs>
          <w:tab w:val="left" w:pos="567"/>
        </w:tabs>
        <w:ind w:left="567" w:hanging="567"/>
        <w:contextualSpacing w:val="0"/>
        <w:jc w:val="both"/>
        <w:rPr>
          <w:sz w:val="24"/>
          <w:szCs w:val="24"/>
        </w:rPr>
      </w:pPr>
      <w:r w:rsidRPr="00386144">
        <w:rPr>
          <w:color w:val="000000"/>
          <w:sz w:val="24"/>
          <w:szCs w:val="24"/>
        </w:rPr>
        <w:t>Līgums var tikt izbeigts pirms termiņa, Pusēm vienojoties.</w:t>
      </w:r>
    </w:p>
    <w:p w14:paraId="39635F3A" w14:textId="77777777" w:rsidR="00E447A5" w:rsidRPr="00386144" w:rsidRDefault="00E447A5" w:rsidP="00E447A5">
      <w:pPr>
        <w:pStyle w:val="Sarakstarindkopa"/>
        <w:widowControl w:val="0"/>
        <w:numPr>
          <w:ilvl w:val="1"/>
          <w:numId w:val="1"/>
        </w:numPr>
        <w:pBdr>
          <w:top w:val="nil"/>
          <w:left w:val="nil"/>
          <w:bottom w:val="nil"/>
          <w:right w:val="nil"/>
          <w:between w:val="nil"/>
        </w:pBdr>
        <w:tabs>
          <w:tab w:val="left" w:pos="567"/>
        </w:tabs>
        <w:ind w:left="567" w:hanging="567"/>
        <w:contextualSpacing w:val="0"/>
        <w:jc w:val="both"/>
        <w:rPr>
          <w:sz w:val="24"/>
          <w:szCs w:val="24"/>
        </w:rPr>
      </w:pPr>
      <w:r w:rsidRPr="00386144">
        <w:rPr>
          <w:snapToGrid w:val="0"/>
          <w:color w:val="000000" w:themeColor="text1"/>
          <w:sz w:val="24"/>
          <w:szCs w:val="24"/>
        </w:rPr>
        <w:t xml:space="preserve">Nomnieks var atteikties no Nomas objekta lietošanas, vienpusēji atkāpjoties no Līguma, vismaz 3 (trīs) mēnešus iepriekš rakstiski par to paziņojot Iznomātājam, </w:t>
      </w:r>
      <w:r w:rsidRPr="00386144">
        <w:rPr>
          <w:sz w:val="24"/>
          <w:szCs w:val="24"/>
        </w:rPr>
        <w:t xml:space="preserve">taču jebkurā gadījumā ne agrāk kā pēc Līguma 2.6. punktā noteikto sasniedzamo rādītāju izpildīšanas. Šādā gadījumā Iznomātājam nav pienākuma atlīdzināt Nomniekam zaudējumus un izdevumus (arī ieguldījumus), kā arī Nomniekam nav tiesību prasīt arī uz priekšu samaksātās nomas maksas atdošanu. </w:t>
      </w:r>
    </w:p>
    <w:p w14:paraId="344917BA" w14:textId="77777777" w:rsidR="00E447A5" w:rsidRPr="00386144" w:rsidRDefault="00E447A5" w:rsidP="00E447A5">
      <w:pPr>
        <w:pStyle w:val="Sarakstarindkopa"/>
        <w:widowControl w:val="0"/>
        <w:numPr>
          <w:ilvl w:val="1"/>
          <w:numId w:val="1"/>
        </w:numPr>
        <w:pBdr>
          <w:top w:val="nil"/>
          <w:left w:val="nil"/>
          <w:bottom w:val="nil"/>
          <w:right w:val="nil"/>
          <w:between w:val="nil"/>
        </w:pBdr>
        <w:tabs>
          <w:tab w:val="left" w:pos="567"/>
        </w:tabs>
        <w:ind w:left="567" w:hanging="567"/>
        <w:contextualSpacing w:val="0"/>
        <w:jc w:val="both"/>
        <w:rPr>
          <w:sz w:val="24"/>
          <w:szCs w:val="24"/>
        </w:rPr>
      </w:pPr>
      <w:r w:rsidRPr="00386144">
        <w:rPr>
          <w:color w:val="000000"/>
          <w:sz w:val="24"/>
          <w:szCs w:val="24"/>
        </w:rPr>
        <w:t>Līguma izbeigšana pirms termiņa neatbrīvo Nomnieku no pienākuma izpildīt maksājumu saistības, kuras viņš uzņēmies saskaņā ar Līgumu.</w:t>
      </w:r>
    </w:p>
    <w:p w14:paraId="7320045F" w14:textId="77777777" w:rsidR="00E447A5" w:rsidRPr="00386144" w:rsidRDefault="00E447A5" w:rsidP="00E447A5">
      <w:pPr>
        <w:pStyle w:val="Sarakstarindkopa"/>
        <w:widowControl w:val="0"/>
        <w:numPr>
          <w:ilvl w:val="1"/>
          <w:numId w:val="1"/>
        </w:numPr>
        <w:pBdr>
          <w:top w:val="nil"/>
          <w:left w:val="nil"/>
          <w:bottom w:val="nil"/>
          <w:right w:val="nil"/>
          <w:between w:val="nil"/>
        </w:pBdr>
        <w:tabs>
          <w:tab w:val="left" w:pos="567"/>
        </w:tabs>
        <w:ind w:left="567" w:hanging="567"/>
        <w:contextualSpacing w:val="0"/>
        <w:jc w:val="both"/>
        <w:rPr>
          <w:sz w:val="24"/>
          <w:szCs w:val="24"/>
        </w:rPr>
      </w:pPr>
      <w:r w:rsidRPr="00386144">
        <w:rPr>
          <w:color w:val="000000"/>
          <w:sz w:val="24"/>
          <w:szCs w:val="24"/>
        </w:rPr>
        <w:t>Līguma termiņam beidzoties vai jebkuros citos Līguma izbeigšanas gadījumos Nomniekam jāatbrīvo Nomas objekts un Līguma izbeigšanās dienā tas jānodod Iznomātājam ar nodošanas – pieņemšanas aktu, izpildot šādus pienākumus:</w:t>
      </w:r>
    </w:p>
    <w:p w14:paraId="2E54AD7E" w14:textId="77777777" w:rsidR="00E447A5" w:rsidRPr="00386144" w:rsidRDefault="00E447A5" w:rsidP="00E447A5">
      <w:pPr>
        <w:pStyle w:val="Sarakstarindkopa"/>
        <w:widowControl w:val="0"/>
        <w:numPr>
          <w:ilvl w:val="2"/>
          <w:numId w:val="1"/>
        </w:numPr>
        <w:pBdr>
          <w:top w:val="nil"/>
          <w:left w:val="nil"/>
          <w:bottom w:val="nil"/>
          <w:right w:val="nil"/>
          <w:between w:val="nil"/>
        </w:pBdr>
        <w:tabs>
          <w:tab w:val="left" w:pos="1276"/>
        </w:tabs>
        <w:ind w:left="1276" w:hanging="709"/>
        <w:contextualSpacing w:val="0"/>
        <w:jc w:val="both"/>
        <w:rPr>
          <w:sz w:val="24"/>
          <w:szCs w:val="24"/>
        </w:rPr>
      </w:pPr>
      <w:r w:rsidRPr="00386144">
        <w:rPr>
          <w:color w:val="000000"/>
          <w:sz w:val="24"/>
          <w:szCs w:val="24"/>
        </w:rPr>
        <w:t>atstāt Nomas objekta telpas un teritoriju tīru;</w:t>
      </w:r>
    </w:p>
    <w:p w14:paraId="019093B8" w14:textId="77777777" w:rsidR="00E447A5" w:rsidRPr="00386144" w:rsidRDefault="00E447A5" w:rsidP="00E447A5">
      <w:pPr>
        <w:pStyle w:val="Sarakstarindkopa"/>
        <w:widowControl w:val="0"/>
        <w:numPr>
          <w:ilvl w:val="2"/>
          <w:numId w:val="1"/>
        </w:numPr>
        <w:pBdr>
          <w:top w:val="nil"/>
          <w:left w:val="nil"/>
          <w:bottom w:val="nil"/>
          <w:right w:val="nil"/>
          <w:between w:val="nil"/>
        </w:pBdr>
        <w:tabs>
          <w:tab w:val="left" w:pos="1276"/>
        </w:tabs>
        <w:ind w:left="1276" w:hanging="709"/>
        <w:contextualSpacing w:val="0"/>
        <w:jc w:val="both"/>
        <w:rPr>
          <w:sz w:val="24"/>
          <w:szCs w:val="24"/>
        </w:rPr>
      </w:pPr>
      <w:r w:rsidRPr="00386144">
        <w:rPr>
          <w:color w:val="000000"/>
          <w:sz w:val="24"/>
          <w:szCs w:val="24"/>
        </w:rPr>
        <w:t>atbrīvot Nomas objektu no Iznomātājam piederošām mantām un iekārtām;</w:t>
      </w:r>
    </w:p>
    <w:p w14:paraId="227F9E43" w14:textId="77777777" w:rsidR="00E447A5" w:rsidRPr="00386144" w:rsidRDefault="00E447A5" w:rsidP="00E447A5">
      <w:pPr>
        <w:pStyle w:val="Sarakstarindkopa"/>
        <w:widowControl w:val="0"/>
        <w:numPr>
          <w:ilvl w:val="2"/>
          <w:numId w:val="1"/>
        </w:numPr>
        <w:pBdr>
          <w:top w:val="nil"/>
          <w:left w:val="nil"/>
          <w:bottom w:val="nil"/>
          <w:right w:val="nil"/>
          <w:between w:val="nil"/>
        </w:pBdr>
        <w:tabs>
          <w:tab w:val="left" w:pos="1276"/>
        </w:tabs>
        <w:ind w:left="1276" w:hanging="709"/>
        <w:contextualSpacing w:val="0"/>
        <w:jc w:val="both"/>
        <w:rPr>
          <w:sz w:val="24"/>
          <w:szCs w:val="24"/>
        </w:rPr>
      </w:pPr>
      <w:r w:rsidRPr="00386144">
        <w:rPr>
          <w:color w:val="000000"/>
          <w:sz w:val="24"/>
          <w:szCs w:val="24"/>
        </w:rPr>
        <w:t xml:space="preserve">nodot Iznomātājam bez atlīdzības Nomas objektā Nomnieka veiktos neatdalāmos uzlabojumus, kā arī visus nepieciešamos un derīgos ieguldījumus, kurus ir veicis Nomnieks, kā arī pārbūves un ietaises, kurām jābūt lietošanas kārtībā; </w:t>
      </w:r>
    </w:p>
    <w:p w14:paraId="14E72E76" w14:textId="77777777" w:rsidR="00E447A5" w:rsidRPr="00386144" w:rsidRDefault="00E447A5" w:rsidP="00E447A5">
      <w:pPr>
        <w:pStyle w:val="Sarakstarindkopa"/>
        <w:widowControl w:val="0"/>
        <w:numPr>
          <w:ilvl w:val="2"/>
          <w:numId w:val="1"/>
        </w:numPr>
        <w:pBdr>
          <w:top w:val="nil"/>
          <w:left w:val="nil"/>
          <w:bottom w:val="nil"/>
          <w:right w:val="nil"/>
          <w:between w:val="nil"/>
        </w:pBdr>
        <w:tabs>
          <w:tab w:val="left" w:pos="1276"/>
        </w:tabs>
        <w:ind w:left="1276" w:hanging="709"/>
        <w:contextualSpacing w:val="0"/>
        <w:jc w:val="both"/>
        <w:rPr>
          <w:sz w:val="24"/>
          <w:szCs w:val="24"/>
        </w:rPr>
      </w:pPr>
      <w:r w:rsidRPr="00386144">
        <w:rPr>
          <w:color w:val="000000"/>
          <w:sz w:val="24"/>
          <w:szCs w:val="24"/>
        </w:rPr>
        <w:t xml:space="preserve">noņemt visas piestiprinātās zīmes, plakātus no Nomas objekta telpu iekšpuses un </w:t>
      </w:r>
      <w:r w:rsidRPr="00386144">
        <w:rPr>
          <w:color w:val="000000"/>
          <w:sz w:val="24"/>
          <w:szCs w:val="24"/>
        </w:rPr>
        <w:lastRenderedPageBreak/>
        <w:t xml:space="preserve">ārpuses, atjaunot tās vietas, kur tās bijušas piestiprinātas; </w:t>
      </w:r>
    </w:p>
    <w:p w14:paraId="03EE13BD" w14:textId="77777777" w:rsidR="00E447A5" w:rsidRPr="00386144" w:rsidRDefault="00E447A5" w:rsidP="00E447A5">
      <w:pPr>
        <w:pStyle w:val="Sarakstarindkopa"/>
        <w:widowControl w:val="0"/>
        <w:numPr>
          <w:ilvl w:val="2"/>
          <w:numId w:val="1"/>
        </w:numPr>
        <w:pBdr>
          <w:top w:val="nil"/>
          <w:left w:val="nil"/>
          <w:bottom w:val="nil"/>
          <w:right w:val="nil"/>
          <w:between w:val="nil"/>
        </w:pBdr>
        <w:tabs>
          <w:tab w:val="left" w:pos="1276"/>
        </w:tabs>
        <w:ind w:left="1276" w:hanging="709"/>
        <w:contextualSpacing w:val="0"/>
        <w:jc w:val="both"/>
        <w:rPr>
          <w:sz w:val="24"/>
          <w:szCs w:val="24"/>
        </w:rPr>
      </w:pPr>
      <w:r w:rsidRPr="00386144">
        <w:rPr>
          <w:color w:val="000000"/>
          <w:sz w:val="24"/>
          <w:szCs w:val="24"/>
        </w:rPr>
        <w:t xml:space="preserve">novērst visus bojājumus Nomas objektā, kas radušies tā atbrīvošanas rezultātā. </w:t>
      </w:r>
    </w:p>
    <w:p w14:paraId="5F77F198" w14:textId="77777777" w:rsidR="00E447A5" w:rsidRPr="00386144" w:rsidRDefault="00E447A5" w:rsidP="00E447A5">
      <w:pPr>
        <w:pStyle w:val="Sarakstarindkopa"/>
        <w:widowControl w:val="0"/>
        <w:numPr>
          <w:ilvl w:val="1"/>
          <w:numId w:val="1"/>
        </w:numPr>
        <w:pBdr>
          <w:top w:val="nil"/>
          <w:left w:val="nil"/>
          <w:bottom w:val="nil"/>
          <w:right w:val="nil"/>
          <w:between w:val="nil"/>
        </w:pBdr>
        <w:tabs>
          <w:tab w:val="left" w:pos="567"/>
        </w:tabs>
        <w:ind w:left="567" w:hanging="567"/>
        <w:contextualSpacing w:val="0"/>
        <w:jc w:val="both"/>
        <w:rPr>
          <w:sz w:val="24"/>
          <w:szCs w:val="24"/>
        </w:rPr>
      </w:pPr>
      <w:r w:rsidRPr="00386144">
        <w:rPr>
          <w:color w:val="000000"/>
          <w:sz w:val="24"/>
          <w:szCs w:val="24"/>
        </w:rPr>
        <w:t>Nomas objekta neatbrīvošanas gadījumā nākamajā dienā pēc Līguma izbeigšanās Iznomātājs ir tiesīgs brīvi iekļūt iznomātajā Nomas objektā.</w:t>
      </w:r>
    </w:p>
    <w:p w14:paraId="177C31B2" w14:textId="77777777" w:rsidR="00E447A5" w:rsidRPr="00386144" w:rsidRDefault="00E447A5" w:rsidP="00E447A5">
      <w:pPr>
        <w:pStyle w:val="Sarakstarindkopa"/>
        <w:widowControl w:val="0"/>
        <w:numPr>
          <w:ilvl w:val="1"/>
          <w:numId w:val="1"/>
        </w:numPr>
        <w:pBdr>
          <w:top w:val="nil"/>
          <w:left w:val="nil"/>
          <w:bottom w:val="nil"/>
          <w:right w:val="nil"/>
          <w:between w:val="nil"/>
        </w:pBdr>
        <w:tabs>
          <w:tab w:val="left" w:pos="567"/>
        </w:tabs>
        <w:ind w:left="567" w:hanging="567"/>
        <w:contextualSpacing w:val="0"/>
        <w:jc w:val="both"/>
        <w:rPr>
          <w:sz w:val="24"/>
          <w:szCs w:val="24"/>
        </w:rPr>
      </w:pPr>
      <w:r w:rsidRPr="00386144">
        <w:rPr>
          <w:sz w:val="24"/>
          <w:szCs w:val="24"/>
        </w:rPr>
        <w:t xml:space="preserve">Gadījumā, ja Nomnieks pamet </w:t>
      </w:r>
      <w:r w:rsidRPr="00386144">
        <w:rPr>
          <w:color w:val="000000"/>
          <w:sz w:val="24"/>
          <w:szCs w:val="24"/>
        </w:rPr>
        <w:t>Nomas objekt</w:t>
      </w:r>
      <w:r w:rsidRPr="00386144">
        <w:rPr>
          <w:sz w:val="24"/>
          <w:szCs w:val="24"/>
        </w:rPr>
        <w:t xml:space="preserve">u bez tā nodošanas Iznomātājam Līguma 7.5. punktā noteiktajā kārtībā, visas Iznomātāja pretenzijas par Līgumā noteikto saistību izpildi un </w:t>
      </w:r>
      <w:r w:rsidRPr="00386144">
        <w:rPr>
          <w:color w:val="000000"/>
          <w:sz w:val="24"/>
          <w:szCs w:val="24"/>
        </w:rPr>
        <w:t>Nomas objekta</w:t>
      </w:r>
      <w:r w:rsidRPr="00386144">
        <w:rPr>
          <w:sz w:val="24"/>
          <w:szCs w:val="24"/>
        </w:rPr>
        <w:t xml:space="preserve"> stāvokli, kuru Iznomātājs konstatē pēc tam, kad Nomnieks pametis </w:t>
      </w:r>
      <w:r w:rsidRPr="00386144">
        <w:rPr>
          <w:color w:val="000000"/>
          <w:sz w:val="24"/>
          <w:szCs w:val="24"/>
        </w:rPr>
        <w:t>Nomas objekt</w:t>
      </w:r>
      <w:r w:rsidRPr="00386144">
        <w:rPr>
          <w:sz w:val="24"/>
          <w:szCs w:val="24"/>
        </w:rPr>
        <w:t xml:space="preserve">u, ir uzskatāmas par pamatotām.  </w:t>
      </w:r>
    </w:p>
    <w:p w14:paraId="128B30D0" w14:textId="77777777" w:rsidR="00E447A5" w:rsidRPr="00386144" w:rsidRDefault="00E447A5" w:rsidP="00E447A5">
      <w:pPr>
        <w:pStyle w:val="Sarakstarindkopa"/>
        <w:widowControl w:val="0"/>
        <w:numPr>
          <w:ilvl w:val="1"/>
          <w:numId w:val="1"/>
        </w:numPr>
        <w:pBdr>
          <w:top w:val="nil"/>
          <w:left w:val="nil"/>
          <w:bottom w:val="nil"/>
          <w:right w:val="nil"/>
          <w:between w:val="nil"/>
        </w:pBdr>
        <w:tabs>
          <w:tab w:val="left" w:pos="567"/>
        </w:tabs>
        <w:ind w:left="567" w:hanging="567"/>
        <w:contextualSpacing w:val="0"/>
        <w:jc w:val="both"/>
        <w:rPr>
          <w:sz w:val="24"/>
          <w:szCs w:val="24"/>
        </w:rPr>
      </w:pPr>
      <w:r w:rsidRPr="00386144">
        <w:rPr>
          <w:color w:val="000000"/>
          <w:sz w:val="24"/>
          <w:szCs w:val="24"/>
        </w:rPr>
        <w:t xml:space="preserve">Nomnieks, parakstot šo Līgumu, nepārprotami piekrīt, ka Nomnieka un trešo personu kustamā manta, kas atradīsies Nomas objektā nākamajā dienā pēc Līguma izbeigšanās, tiek atzīta par atmestu mantu un Iznomātājs </w:t>
      </w:r>
      <w:r w:rsidRPr="00386144">
        <w:rPr>
          <w:sz w:val="24"/>
          <w:szCs w:val="24"/>
        </w:rPr>
        <w:t>ir tiesīgs pārņemt to savā īpašumā un rīkoties ar to pēc saviem ieskatiem, tostarp pārdot.</w:t>
      </w:r>
    </w:p>
    <w:p w14:paraId="00DC696B" w14:textId="77777777" w:rsidR="00E447A5" w:rsidRPr="00386144" w:rsidRDefault="00E447A5" w:rsidP="00E447A5">
      <w:pPr>
        <w:pStyle w:val="Sarakstarindkopa"/>
        <w:widowControl w:val="0"/>
        <w:numPr>
          <w:ilvl w:val="1"/>
          <w:numId w:val="1"/>
        </w:numPr>
        <w:pBdr>
          <w:top w:val="nil"/>
          <w:left w:val="nil"/>
          <w:bottom w:val="nil"/>
          <w:right w:val="nil"/>
          <w:between w:val="nil"/>
        </w:pBdr>
        <w:tabs>
          <w:tab w:val="left" w:pos="567"/>
        </w:tabs>
        <w:ind w:left="567" w:hanging="567"/>
        <w:contextualSpacing w:val="0"/>
        <w:jc w:val="both"/>
        <w:rPr>
          <w:sz w:val="24"/>
          <w:szCs w:val="24"/>
        </w:rPr>
      </w:pPr>
      <w:r w:rsidRPr="00386144">
        <w:rPr>
          <w:sz w:val="24"/>
          <w:szCs w:val="24"/>
        </w:rPr>
        <w:t xml:space="preserve">Līguma 7.5.punktā paredzēto pienākumu nepildīšanas gadījumā Nomnieks apņemas 10 (desmit) darba dienu laikā no rēķina saņemšanas segt Iznomātājam visa veida zaudējumus un izdevumus, kādi Iznomātājam radušies sakarā ar to. </w:t>
      </w:r>
    </w:p>
    <w:p w14:paraId="1588BD4A" w14:textId="77777777" w:rsidR="00E447A5" w:rsidRPr="00386144" w:rsidRDefault="00E447A5" w:rsidP="00FC3DC9">
      <w:pPr>
        <w:pBdr>
          <w:top w:val="nil"/>
          <w:left w:val="nil"/>
          <w:bottom w:val="nil"/>
          <w:right w:val="nil"/>
          <w:between w:val="nil"/>
        </w:pBdr>
        <w:tabs>
          <w:tab w:val="left" w:pos="567"/>
        </w:tabs>
        <w:jc w:val="both"/>
        <w:rPr>
          <w:b/>
          <w:sz w:val="24"/>
          <w:szCs w:val="24"/>
        </w:rPr>
      </w:pPr>
    </w:p>
    <w:p w14:paraId="39D28844" w14:textId="77777777" w:rsidR="00E447A5" w:rsidRPr="00386144" w:rsidRDefault="00E447A5" w:rsidP="00E447A5">
      <w:pPr>
        <w:pStyle w:val="Sarakstarindkopa"/>
        <w:numPr>
          <w:ilvl w:val="0"/>
          <w:numId w:val="1"/>
        </w:numPr>
        <w:pBdr>
          <w:top w:val="nil"/>
          <w:left w:val="nil"/>
          <w:bottom w:val="nil"/>
          <w:right w:val="nil"/>
          <w:between w:val="nil"/>
        </w:pBdr>
        <w:tabs>
          <w:tab w:val="left" w:pos="567"/>
        </w:tabs>
        <w:ind w:left="426" w:hanging="426"/>
        <w:contextualSpacing w:val="0"/>
        <w:jc w:val="center"/>
        <w:rPr>
          <w:b/>
          <w:color w:val="000000"/>
          <w:sz w:val="24"/>
          <w:szCs w:val="24"/>
        </w:rPr>
      </w:pPr>
      <w:r w:rsidRPr="00386144">
        <w:rPr>
          <w:b/>
          <w:color w:val="000000"/>
          <w:sz w:val="24"/>
          <w:szCs w:val="24"/>
        </w:rPr>
        <w:t>NEPĀRVARAMAS VARAS APSTĀKĻI</w:t>
      </w:r>
    </w:p>
    <w:p w14:paraId="5CC25E03" w14:textId="77777777" w:rsidR="00E447A5" w:rsidRPr="00386144" w:rsidRDefault="00E447A5" w:rsidP="00E447A5">
      <w:pPr>
        <w:pStyle w:val="Sarakstarindkopa"/>
        <w:numPr>
          <w:ilvl w:val="1"/>
          <w:numId w:val="1"/>
        </w:numPr>
        <w:pBdr>
          <w:top w:val="nil"/>
          <w:left w:val="nil"/>
          <w:bottom w:val="nil"/>
          <w:right w:val="nil"/>
          <w:between w:val="nil"/>
        </w:pBdr>
        <w:tabs>
          <w:tab w:val="left" w:pos="567"/>
        </w:tabs>
        <w:ind w:left="567" w:hanging="567"/>
        <w:contextualSpacing w:val="0"/>
        <w:jc w:val="both"/>
        <w:rPr>
          <w:color w:val="000000"/>
          <w:sz w:val="24"/>
          <w:szCs w:val="24"/>
        </w:rPr>
      </w:pPr>
      <w:r w:rsidRPr="00386144">
        <w:rPr>
          <w:color w:val="000000"/>
          <w:sz w:val="24"/>
          <w:szCs w:val="24"/>
        </w:rPr>
        <w:t>Puses neatbild par Līguma saistību neizpildi vai izpildes nokavējumu, ja minētā neizpilde vai nokavējums ir saistīti ar nepārvaramas varas apstākļiem. Ar nepārvaramas varas apstākļiem Līgumā saprotami jebkuri civiliedzīvotāju nemieri, sacelšanās, karš, ugunsgrēki, plūdi, citas stihiskas nelaimes un citi tamlīdzīgi apstākļi, kas traucē Līguma izpildi un kurus Pusēm nav iespējams ietekmēt.</w:t>
      </w:r>
    </w:p>
    <w:p w14:paraId="279D739B" w14:textId="77777777" w:rsidR="00E447A5" w:rsidRPr="00386144" w:rsidRDefault="00E447A5" w:rsidP="00E447A5">
      <w:pPr>
        <w:pStyle w:val="Sarakstarindkopa"/>
        <w:numPr>
          <w:ilvl w:val="1"/>
          <w:numId w:val="1"/>
        </w:numPr>
        <w:pBdr>
          <w:top w:val="nil"/>
          <w:left w:val="nil"/>
          <w:bottom w:val="nil"/>
          <w:right w:val="nil"/>
          <w:between w:val="nil"/>
        </w:pBdr>
        <w:tabs>
          <w:tab w:val="left" w:pos="567"/>
        </w:tabs>
        <w:ind w:left="567" w:hanging="567"/>
        <w:contextualSpacing w:val="0"/>
        <w:jc w:val="both"/>
        <w:rPr>
          <w:color w:val="000000"/>
          <w:sz w:val="24"/>
          <w:szCs w:val="24"/>
        </w:rPr>
      </w:pPr>
      <w:r w:rsidRPr="00386144">
        <w:rPr>
          <w:color w:val="000000"/>
          <w:sz w:val="24"/>
          <w:szCs w:val="24"/>
        </w:rPr>
        <w:t>Pusei, kuru ietekmējuši nepārvaramas varas apstākļi, ir nekavējoties par to jāziņo otrai Pusei (pievienojot paziņojumam visu tās rīcībā esošo informāciju par nepārvaramas varas gadījumu un šī gadījuma izraisītajām sekām) un jāpieliek visas pūles, lai mazinātu nepārvaramas varas apstākļu sekas. Ja minētie apstākļi aizkavē vai pārtrauc Puses saistību izpildi, tad tādējādi ietekmētais saistību izpildes laiks un Līguma termiņi ir pagarināmi par laika periodu, kas vienāds ar nepārvaramas varas apstākļu darbības periodu un laiku.</w:t>
      </w:r>
    </w:p>
    <w:p w14:paraId="5E68C4F8" w14:textId="77777777" w:rsidR="00E447A5" w:rsidRPr="00386144" w:rsidRDefault="00E447A5" w:rsidP="00E447A5">
      <w:pPr>
        <w:pStyle w:val="Sarakstarindkopa"/>
        <w:numPr>
          <w:ilvl w:val="1"/>
          <w:numId w:val="1"/>
        </w:numPr>
        <w:pBdr>
          <w:top w:val="nil"/>
          <w:left w:val="nil"/>
          <w:bottom w:val="nil"/>
          <w:right w:val="nil"/>
          <w:between w:val="nil"/>
        </w:pBdr>
        <w:tabs>
          <w:tab w:val="left" w:pos="567"/>
        </w:tabs>
        <w:ind w:left="567" w:hanging="567"/>
        <w:contextualSpacing w:val="0"/>
        <w:jc w:val="both"/>
        <w:rPr>
          <w:color w:val="000000"/>
          <w:sz w:val="24"/>
          <w:szCs w:val="24"/>
        </w:rPr>
      </w:pPr>
      <w:r w:rsidRPr="00386144">
        <w:rPr>
          <w:color w:val="000000"/>
          <w:sz w:val="24"/>
          <w:szCs w:val="24"/>
        </w:rPr>
        <w:t xml:space="preserve">Ja nepārvaramas varas apstākļu rezultātā Puse nevar izpildīt no Līguma izrietošās saistības ilgāk kā 30 (trīsdesmit) kalendārās dienas pēc kārtas, tad Pusei ir tiesības izbeigt Līgumu, paziņojot par to otrai Pusei. </w:t>
      </w:r>
    </w:p>
    <w:p w14:paraId="745938C1" w14:textId="77777777" w:rsidR="00E447A5" w:rsidRPr="00386144" w:rsidRDefault="00E447A5" w:rsidP="00E447A5">
      <w:pPr>
        <w:pStyle w:val="Sarakstarindkopa"/>
        <w:pBdr>
          <w:top w:val="nil"/>
          <w:left w:val="nil"/>
          <w:bottom w:val="nil"/>
          <w:right w:val="nil"/>
          <w:between w:val="nil"/>
        </w:pBdr>
        <w:tabs>
          <w:tab w:val="left" w:pos="567"/>
        </w:tabs>
        <w:ind w:left="567"/>
        <w:jc w:val="both"/>
        <w:rPr>
          <w:color w:val="000000"/>
          <w:sz w:val="24"/>
          <w:szCs w:val="24"/>
        </w:rPr>
      </w:pPr>
    </w:p>
    <w:p w14:paraId="1DE33C13" w14:textId="77777777" w:rsidR="00E447A5" w:rsidRPr="00386144" w:rsidRDefault="00E447A5" w:rsidP="00E447A5">
      <w:pPr>
        <w:pStyle w:val="Sarakstarindkopa"/>
        <w:numPr>
          <w:ilvl w:val="0"/>
          <w:numId w:val="1"/>
        </w:numPr>
        <w:pBdr>
          <w:top w:val="nil"/>
          <w:left w:val="nil"/>
          <w:bottom w:val="nil"/>
          <w:right w:val="nil"/>
          <w:between w:val="nil"/>
        </w:pBdr>
        <w:tabs>
          <w:tab w:val="left" w:pos="426"/>
        </w:tabs>
        <w:ind w:left="426" w:hanging="426"/>
        <w:contextualSpacing w:val="0"/>
        <w:jc w:val="center"/>
        <w:rPr>
          <w:color w:val="000000"/>
          <w:sz w:val="24"/>
          <w:szCs w:val="24"/>
        </w:rPr>
      </w:pPr>
      <w:r w:rsidRPr="00386144">
        <w:rPr>
          <w:b/>
          <w:color w:val="000000"/>
          <w:sz w:val="24"/>
          <w:szCs w:val="24"/>
        </w:rPr>
        <w:t>STRĪDU ATRISINĀŠANA UN PUŠU ATBILDĪBA</w:t>
      </w:r>
    </w:p>
    <w:p w14:paraId="31847766" w14:textId="77777777" w:rsidR="00E447A5" w:rsidRPr="00386144" w:rsidRDefault="00E447A5" w:rsidP="00E447A5">
      <w:pPr>
        <w:pStyle w:val="Sarakstarindkopa"/>
        <w:numPr>
          <w:ilvl w:val="1"/>
          <w:numId w:val="1"/>
        </w:numPr>
        <w:pBdr>
          <w:top w:val="nil"/>
          <w:left w:val="nil"/>
          <w:bottom w:val="nil"/>
          <w:right w:val="nil"/>
          <w:between w:val="nil"/>
        </w:pBdr>
        <w:tabs>
          <w:tab w:val="left" w:pos="567"/>
        </w:tabs>
        <w:ind w:left="567" w:hanging="567"/>
        <w:contextualSpacing w:val="0"/>
        <w:jc w:val="both"/>
        <w:rPr>
          <w:color w:val="000000"/>
          <w:sz w:val="24"/>
          <w:szCs w:val="24"/>
        </w:rPr>
      </w:pPr>
      <w:r w:rsidRPr="00386144">
        <w:rPr>
          <w:sz w:val="24"/>
          <w:szCs w:val="24"/>
        </w:rPr>
        <w:t>Strīdi, kas rodas saistībā ar Līguma izpildi, vispirms tiek risināti Pušu savstarpējās sarunās. Ja Puses 2 (divu) mēnešu laikā strīdīgos jautājumos nespēj vienoties pārrunu ceļā, tie tiks izšķirti Latvijas Republikas tiesā saskaņā ar Latvijas Republikā spēkā esošajiem normatīvajiem aktiem.</w:t>
      </w:r>
    </w:p>
    <w:p w14:paraId="59ABC7A7" w14:textId="77777777" w:rsidR="00E447A5" w:rsidRPr="00386144" w:rsidRDefault="00E447A5" w:rsidP="00E447A5">
      <w:pPr>
        <w:pStyle w:val="Sarakstarindkopa"/>
        <w:numPr>
          <w:ilvl w:val="1"/>
          <w:numId w:val="1"/>
        </w:numPr>
        <w:pBdr>
          <w:top w:val="nil"/>
          <w:left w:val="nil"/>
          <w:bottom w:val="nil"/>
          <w:right w:val="nil"/>
          <w:between w:val="nil"/>
        </w:pBdr>
        <w:tabs>
          <w:tab w:val="left" w:pos="567"/>
        </w:tabs>
        <w:ind w:left="567" w:hanging="567"/>
        <w:contextualSpacing w:val="0"/>
        <w:jc w:val="both"/>
        <w:rPr>
          <w:color w:val="000000"/>
          <w:sz w:val="24"/>
          <w:szCs w:val="24"/>
        </w:rPr>
      </w:pPr>
      <w:r w:rsidRPr="00386144">
        <w:rPr>
          <w:sz w:val="24"/>
          <w:szCs w:val="24"/>
        </w:rPr>
        <w:t xml:space="preserve">Puses </w:t>
      </w:r>
      <w:r w:rsidRPr="00386144">
        <w:rPr>
          <w:color w:val="000000"/>
          <w:sz w:val="24"/>
          <w:szCs w:val="24"/>
        </w:rPr>
        <w:t xml:space="preserve">saskaņā ar normatīvo aktu prasībām savstarpēji ir materiāli </w:t>
      </w:r>
      <w:r w:rsidRPr="00386144">
        <w:rPr>
          <w:sz w:val="24"/>
          <w:szCs w:val="24"/>
        </w:rPr>
        <w:t xml:space="preserve">atbildīgas par Līguma saistību pārkāpšanu, </w:t>
      </w:r>
      <w:r w:rsidRPr="00386144">
        <w:rPr>
          <w:color w:val="000000"/>
          <w:sz w:val="24"/>
          <w:szCs w:val="24"/>
        </w:rPr>
        <w:t>kā arī par otrai Pusei radītajiem zaudējumiem.</w:t>
      </w:r>
    </w:p>
    <w:p w14:paraId="2E173626" w14:textId="77777777" w:rsidR="00E447A5" w:rsidRPr="00386144" w:rsidRDefault="00E447A5" w:rsidP="00E447A5">
      <w:pPr>
        <w:pStyle w:val="Sarakstarindkopa"/>
        <w:numPr>
          <w:ilvl w:val="1"/>
          <w:numId w:val="1"/>
        </w:numPr>
        <w:pBdr>
          <w:top w:val="nil"/>
          <w:left w:val="nil"/>
          <w:bottom w:val="nil"/>
          <w:right w:val="nil"/>
          <w:between w:val="nil"/>
        </w:pBdr>
        <w:tabs>
          <w:tab w:val="left" w:pos="567"/>
        </w:tabs>
        <w:ind w:left="567" w:hanging="567"/>
        <w:contextualSpacing w:val="0"/>
        <w:jc w:val="both"/>
        <w:rPr>
          <w:color w:val="000000"/>
          <w:sz w:val="24"/>
          <w:szCs w:val="24"/>
        </w:rPr>
      </w:pPr>
      <w:r w:rsidRPr="00386144">
        <w:rPr>
          <w:sz w:val="24"/>
          <w:szCs w:val="24"/>
        </w:rPr>
        <w:t xml:space="preserve">Iznomātājs nav atbildīgs par Nomas objektā esošo Nomnieka vai trešo personu mantu, kā arī par </w:t>
      </w:r>
      <w:r w:rsidRPr="00386144">
        <w:rPr>
          <w:color w:val="000000"/>
          <w:sz w:val="24"/>
          <w:szCs w:val="24"/>
        </w:rPr>
        <w:t>ievainojumiem, kas radušies cilvēkiem</w:t>
      </w:r>
      <w:r w:rsidRPr="00386144">
        <w:rPr>
          <w:sz w:val="24"/>
          <w:szCs w:val="24"/>
        </w:rPr>
        <w:t xml:space="preserve"> Nomas objektā, </w:t>
      </w:r>
      <w:r w:rsidRPr="00386144">
        <w:rPr>
          <w:color w:val="000000"/>
          <w:sz w:val="24"/>
          <w:szCs w:val="24"/>
        </w:rPr>
        <w:t>Nomnieka vainas dēļ, šajā gadījumā visus zaudējumus trešajām personām atlīdzina Nomnieks.</w:t>
      </w:r>
    </w:p>
    <w:p w14:paraId="4B851989" w14:textId="77777777" w:rsidR="00E447A5" w:rsidRPr="00386144" w:rsidRDefault="00E447A5" w:rsidP="00E447A5">
      <w:pPr>
        <w:pStyle w:val="Sarakstarindkopa"/>
        <w:numPr>
          <w:ilvl w:val="1"/>
          <w:numId w:val="1"/>
        </w:numPr>
        <w:pBdr>
          <w:top w:val="nil"/>
          <w:left w:val="nil"/>
          <w:bottom w:val="nil"/>
          <w:right w:val="nil"/>
          <w:between w:val="nil"/>
        </w:pBdr>
        <w:tabs>
          <w:tab w:val="left" w:pos="567"/>
        </w:tabs>
        <w:ind w:left="567" w:hanging="567"/>
        <w:contextualSpacing w:val="0"/>
        <w:jc w:val="both"/>
        <w:rPr>
          <w:color w:val="000000"/>
          <w:sz w:val="24"/>
          <w:szCs w:val="24"/>
        </w:rPr>
      </w:pPr>
      <w:r w:rsidRPr="00386144">
        <w:rPr>
          <w:color w:val="000000"/>
          <w:sz w:val="24"/>
          <w:szCs w:val="24"/>
        </w:rPr>
        <w:t>Ja kādu Nomnieka darbību rezultātā Iznomātājam tiek aprēķināta soda sankcijas, t.sk. saistītas ar neatbilstošu Nomas objekta izmantošanu, atbildība par šādām sankcijām pilnībā tiek uzlikta Nomniekam.</w:t>
      </w:r>
    </w:p>
    <w:p w14:paraId="4C316C6B" w14:textId="77777777" w:rsidR="00E447A5" w:rsidRPr="00386144" w:rsidRDefault="00E447A5" w:rsidP="00E447A5">
      <w:pPr>
        <w:pStyle w:val="Sarakstarindkopa"/>
        <w:numPr>
          <w:ilvl w:val="1"/>
          <w:numId w:val="1"/>
        </w:numPr>
        <w:pBdr>
          <w:top w:val="nil"/>
          <w:left w:val="nil"/>
          <w:bottom w:val="nil"/>
          <w:right w:val="nil"/>
          <w:between w:val="nil"/>
        </w:pBdr>
        <w:tabs>
          <w:tab w:val="left" w:pos="567"/>
        </w:tabs>
        <w:ind w:left="567" w:hanging="567"/>
        <w:contextualSpacing w:val="0"/>
        <w:jc w:val="both"/>
        <w:rPr>
          <w:color w:val="000000"/>
          <w:sz w:val="24"/>
          <w:szCs w:val="24"/>
        </w:rPr>
      </w:pPr>
      <w:r w:rsidRPr="00386144">
        <w:rPr>
          <w:sz w:val="24"/>
          <w:szCs w:val="24"/>
        </w:rPr>
        <w:t>Nomnieka pretlikumīgu darbību gadījumā par šādām darbībām atbild tikai Nomnieks.</w:t>
      </w:r>
    </w:p>
    <w:p w14:paraId="1F1921EF" w14:textId="77777777" w:rsidR="00E447A5" w:rsidRPr="00386144" w:rsidRDefault="00E447A5" w:rsidP="00E447A5">
      <w:pPr>
        <w:pStyle w:val="Sarakstarindkopa"/>
        <w:numPr>
          <w:ilvl w:val="1"/>
          <w:numId w:val="1"/>
        </w:numPr>
        <w:pBdr>
          <w:top w:val="nil"/>
          <w:left w:val="nil"/>
          <w:bottom w:val="nil"/>
          <w:right w:val="nil"/>
          <w:between w:val="nil"/>
        </w:pBdr>
        <w:tabs>
          <w:tab w:val="left" w:pos="567"/>
        </w:tabs>
        <w:ind w:left="567" w:hanging="567"/>
        <w:contextualSpacing w:val="0"/>
        <w:jc w:val="both"/>
        <w:rPr>
          <w:color w:val="000000"/>
          <w:sz w:val="24"/>
          <w:szCs w:val="24"/>
        </w:rPr>
      </w:pPr>
      <w:r w:rsidRPr="00386144">
        <w:rPr>
          <w:sz w:val="24"/>
          <w:szCs w:val="24"/>
        </w:rPr>
        <w:t xml:space="preserve">Iznomātājs neuzņemas atbildību par to, ja Nomnieks Nomas objektā nevarēs realizēt savu biznesa ieceri, un šajā sakarā Nomnieks uzņemas risku par visiem iespējamiem zaudējumiem. </w:t>
      </w:r>
    </w:p>
    <w:p w14:paraId="2237983B" w14:textId="77777777" w:rsidR="00E447A5" w:rsidRPr="00386144" w:rsidRDefault="00E447A5" w:rsidP="00E447A5">
      <w:pPr>
        <w:pStyle w:val="Sarakstarindkopa"/>
        <w:numPr>
          <w:ilvl w:val="1"/>
          <w:numId w:val="1"/>
        </w:numPr>
        <w:pBdr>
          <w:top w:val="nil"/>
          <w:left w:val="nil"/>
          <w:bottom w:val="nil"/>
          <w:right w:val="nil"/>
          <w:between w:val="nil"/>
        </w:pBdr>
        <w:tabs>
          <w:tab w:val="left" w:pos="567"/>
        </w:tabs>
        <w:ind w:left="567" w:hanging="567"/>
        <w:contextualSpacing w:val="0"/>
        <w:jc w:val="both"/>
        <w:rPr>
          <w:color w:val="000000"/>
          <w:sz w:val="24"/>
          <w:szCs w:val="24"/>
        </w:rPr>
      </w:pPr>
      <w:r w:rsidRPr="00386144">
        <w:rPr>
          <w:sz w:val="24"/>
          <w:szCs w:val="24"/>
        </w:rPr>
        <w:t xml:space="preserve">Puses nav tiesīgas izpaust citām personām otra Līdzēja konfidenciāla rakstura informāciju, kas nonākusi to rīcībā saistībā ar Līguma izpildi. Šis noteikums neattiecas uz </w:t>
      </w:r>
      <w:r w:rsidRPr="00386144">
        <w:rPr>
          <w:sz w:val="24"/>
          <w:szCs w:val="24"/>
        </w:rPr>
        <w:lastRenderedPageBreak/>
        <w:t>vispārpieejamas informācijas izpaušanu un gadījumiem, kad Pusēm normatīvajos aktos noteiktā kārtībā uzlikts pienākums sniegt pieprasīto informāciju.</w:t>
      </w:r>
    </w:p>
    <w:p w14:paraId="49D7D112" w14:textId="77777777" w:rsidR="00E447A5" w:rsidRPr="00386144" w:rsidRDefault="00E447A5" w:rsidP="00E447A5">
      <w:pPr>
        <w:pStyle w:val="Sarakstarindkopa"/>
        <w:pBdr>
          <w:top w:val="nil"/>
          <w:left w:val="nil"/>
          <w:bottom w:val="nil"/>
          <w:right w:val="nil"/>
          <w:between w:val="nil"/>
        </w:pBdr>
        <w:tabs>
          <w:tab w:val="left" w:pos="567"/>
        </w:tabs>
        <w:ind w:left="567"/>
        <w:jc w:val="both"/>
        <w:rPr>
          <w:color w:val="000000"/>
          <w:sz w:val="24"/>
          <w:szCs w:val="24"/>
        </w:rPr>
      </w:pPr>
    </w:p>
    <w:p w14:paraId="777C7DDF" w14:textId="77777777" w:rsidR="00E447A5" w:rsidRPr="00386144" w:rsidRDefault="00E447A5" w:rsidP="00E447A5">
      <w:pPr>
        <w:pStyle w:val="Sarakstarindkopa"/>
        <w:numPr>
          <w:ilvl w:val="0"/>
          <w:numId w:val="1"/>
        </w:numPr>
        <w:pBdr>
          <w:top w:val="nil"/>
          <w:left w:val="nil"/>
          <w:bottom w:val="nil"/>
          <w:right w:val="nil"/>
          <w:between w:val="nil"/>
        </w:pBdr>
        <w:tabs>
          <w:tab w:val="left" w:pos="426"/>
        </w:tabs>
        <w:contextualSpacing w:val="0"/>
        <w:jc w:val="center"/>
        <w:rPr>
          <w:color w:val="000000"/>
          <w:sz w:val="24"/>
          <w:szCs w:val="24"/>
        </w:rPr>
      </w:pPr>
      <w:r w:rsidRPr="00386144">
        <w:rPr>
          <w:b/>
          <w:color w:val="000000"/>
          <w:sz w:val="24"/>
          <w:szCs w:val="24"/>
        </w:rPr>
        <w:t>CITI NOTEIKUMI</w:t>
      </w:r>
    </w:p>
    <w:p w14:paraId="7DF5C826" w14:textId="77777777" w:rsidR="00E447A5" w:rsidRPr="00386144" w:rsidRDefault="00E447A5" w:rsidP="00E447A5">
      <w:pPr>
        <w:pStyle w:val="Sarakstarindkopa"/>
        <w:numPr>
          <w:ilvl w:val="1"/>
          <w:numId w:val="1"/>
        </w:numPr>
        <w:pBdr>
          <w:top w:val="nil"/>
          <w:left w:val="nil"/>
          <w:bottom w:val="nil"/>
          <w:right w:val="nil"/>
          <w:between w:val="nil"/>
        </w:pBdr>
        <w:tabs>
          <w:tab w:val="left" w:pos="567"/>
        </w:tabs>
        <w:ind w:left="567" w:hanging="567"/>
        <w:contextualSpacing w:val="0"/>
        <w:jc w:val="both"/>
        <w:rPr>
          <w:color w:val="000000"/>
          <w:sz w:val="24"/>
          <w:szCs w:val="24"/>
        </w:rPr>
      </w:pPr>
      <w:r w:rsidRPr="00386144">
        <w:rPr>
          <w:color w:val="000000"/>
          <w:sz w:val="24"/>
          <w:szCs w:val="24"/>
        </w:rPr>
        <w:t>Visi ar Līgumu saistītie Pušu paziņojumi nosūtāmi ar ierakstītu pasta sūtījumu uz Līgumā norādīto Puses adresi vai citu adresi, ko viena Puse rakstiski paziņojusi otrai, vai ar elektroniskā pasta starpniecību, izmantojot drošu elektronisko parakstu, uz Līgumā norādīto Puses e-pasta adresi vai citu e-pasta adresi, ko viena Puse rakstiski paziņojusi otrai, vai e-adresi. Pasta sūtījuma gadījumā paziņojums tiek uzskatīts par saņemtu 7. (septītajā) dienā pēc Latvijas pasta zīmogā norādītā datuma par ierakstītas vēstules pieņemšanu nosūtīšanai. Dokuments, kas sūtīts pa elektronisko pastu, uzskatāms par paziņotu otrajā darba dienā pēc tā nosūtīšanas.</w:t>
      </w:r>
    </w:p>
    <w:p w14:paraId="590C489F" w14:textId="77777777" w:rsidR="00E447A5" w:rsidRPr="00386144" w:rsidRDefault="00E447A5" w:rsidP="00E447A5">
      <w:pPr>
        <w:pStyle w:val="Sarakstarindkopa"/>
        <w:numPr>
          <w:ilvl w:val="1"/>
          <w:numId w:val="1"/>
        </w:numPr>
        <w:pBdr>
          <w:top w:val="nil"/>
          <w:left w:val="nil"/>
          <w:bottom w:val="nil"/>
          <w:right w:val="nil"/>
          <w:between w:val="nil"/>
        </w:pBdr>
        <w:tabs>
          <w:tab w:val="left" w:pos="567"/>
        </w:tabs>
        <w:ind w:left="567" w:hanging="567"/>
        <w:contextualSpacing w:val="0"/>
        <w:jc w:val="both"/>
        <w:rPr>
          <w:color w:val="000000"/>
          <w:sz w:val="24"/>
          <w:szCs w:val="24"/>
        </w:rPr>
      </w:pPr>
      <w:r w:rsidRPr="00386144">
        <w:rPr>
          <w:color w:val="000000"/>
          <w:sz w:val="24"/>
          <w:szCs w:val="24"/>
        </w:rPr>
        <w:t>Līgums ir saistošs Pušu tiesību un saistību pārņēmējiem.</w:t>
      </w:r>
    </w:p>
    <w:p w14:paraId="474AEE7A" w14:textId="77777777" w:rsidR="00E447A5" w:rsidRPr="00386144" w:rsidRDefault="00E447A5" w:rsidP="00E447A5">
      <w:pPr>
        <w:pStyle w:val="Sarakstarindkopa"/>
        <w:numPr>
          <w:ilvl w:val="1"/>
          <w:numId w:val="1"/>
        </w:numPr>
        <w:pBdr>
          <w:top w:val="nil"/>
          <w:left w:val="nil"/>
          <w:bottom w:val="nil"/>
          <w:right w:val="nil"/>
          <w:between w:val="nil"/>
        </w:pBdr>
        <w:tabs>
          <w:tab w:val="left" w:pos="567"/>
        </w:tabs>
        <w:ind w:left="567" w:hanging="567"/>
        <w:contextualSpacing w:val="0"/>
        <w:jc w:val="both"/>
        <w:rPr>
          <w:color w:val="000000"/>
          <w:sz w:val="24"/>
          <w:szCs w:val="24"/>
        </w:rPr>
      </w:pPr>
      <w:r w:rsidRPr="00386144">
        <w:rPr>
          <w:color w:val="000000"/>
          <w:sz w:val="24"/>
          <w:szCs w:val="24"/>
        </w:rPr>
        <w:t>Ja kāds no Līguma noteikumiem zaudē juridisko spēku, tas neietekmē pārējo noteikumu un Līguma kopumā esamību.</w:t>
      </w:r>
    </w:p>
    <w:p w14:paraId="20AB9BAF" w14:textId="77777777" w:rsidR="00E447A5" w:rsidRPr="00386144" w:rsidRDefault="00E447A5" w:rsidP="00E447A5">
      <w:pPr>
        <w:pStyle w:val="Sarakstarindkopa"/>
        <w:numPr>
          <w:ilvl w:val="1"/>
          <w:numId w:val="1"/>
        </w:numPr>
        <w:pBdr>
          <w:top w:val="nil"/>
          <w:left w:val="nil"/>
          <w:bottom w:val="nil"/>
          <w:right w:val="nil"/>
          <w:between w:val="nil"/>
        </w:pBdr>
        <w:tabs>
          <w:tab w:val="left" w:pos="567"/>
        </w:tabs>
        <w:ind w:left="567" w:hanging="567"/>
        <w:contextualSpacing w:val="0"/>
        <w:jc w:val="both"/>
        <w:rPr>
          <w:color w:val="000000"/>
          <w:sz w:val="24"/>
          <w:szCs w:val="24"/>
        </w:rPr>
      </w:pPr>
      <w:r w:rsidRPr="00386144">
        <w:rPr>
          <w:color w:val="000000"/>
          <w:sz w:val="24"/>
          <w:szCs w:val="24"/>
        </w:rPr>
        <w:t>Līgumā neregulētajām tiesiskajām attiecībām piemērojami normatīvie akti.</w:t>
      </w:r>
    </w:p>
    <w:p w14:paraId="7280487C" w14:textId="77777777" w:rsidR="00E447A5" w:rsidRPr="00386144" w:rsidRDefault="00E447A5" w:rsidP="00E447A5">
      <w:pPr>
        <w:pStyle w:val="Sarakstarindkopa"/>
        <w:numPr>
          <w:ilvl w:val="1"/>
          <w:numId w:val="1"/>
        </w:numPr>
        <w:pBdr>
          <w:top w:val="nil"/>
          <w:left w:val="nil"/>
          <w:bottom w:val="nil"/>
          <w:right w:val="nil"/>
          <w:between w:val="nil"/>
        </w:pBdr>
        <w:tabs>
          <w:tab w:val="left" w:pos="567"/>
        </w:tabs>
        <w:ind w:left="567" w:hanging="567"/>
        <w:contextualSpacing w:val="0"/>
        <w:jc w:val="both"/>
        <w:rPr>
          <w:color w:val="000000"/>
          <w:sz w:val="24"/>
          <w:szCs w:val="24"/>
        </w:rPr>
      </w:pPr>
      <w:r w:rsidRPr="00386144">
        <w:rPr>
          <w:color w:val="000000"/>
          <w:sz w:val="24"/>
          <w:szCs w:val="24"/>
        </w:rPr>
        <w:t xml:space="preserve">Līguma noteikumus var grozīt, Pusēm rakstiski vienojoties. Gadījumos, kas paredzēti Līgumā, Līguma grozījumi notiek ar Puses vienpusēju paziņojumu. </w:t>
      </w:r>
    </w:p>
    <w:p w14:paraId="3E69BAED" w14:textId="77777777" w:rsidR="00E447A5" w:rsidRPr="00386144" w:rsidRDefault="00E447A5" w:rsidP="00E447A5">
      <w:pPr>
        <w:pStyle w:val="Sarakstarindkopa"/>
        <w:numPr>
          <w:ilvl w:val="1"/>
          <w:numId w:val="1"/>
        </w:numPr>
        <w:pBdr>
          <w:top w:val="nil"/>
          <w:left w:val="nil"/>
          <w:bottom w:val="nil"/>
          <w:right w:val="nil"/>
          <w:between w:val="nil"/>
        </w:pBdr>
        <w:tabs>
          <w:tab w:val="left" w:pos="567"/>
        </w:tabs>
        <w:ind w:left="567" w:hanging="567"/>
        <w:contextualSpacing w:val="0"/>
        <w:jc w:val="both"/>
        <w:rPr>
          <w:color w:val="000000"/>
          <w:sz w:val="24"/>
          <w:szCs w:val="24"/>
        </w:rPr>
      </w:pPr>
      <w:r w:rsidRPr="00386144">
        <w:rPr>
          <w:color w:val="000000"/>
          <w:sz w:val="24"/>
          <w:szCs w:val="24"/>
        </w:rPr>
        <w:t>Par rekvizītu maiņu Nomniekam ir jāpaziņo Iznomātājam 5 (piecu) darba dienu laikā pēc veiktajām izmaiņām.</w:t>
      </w:r>
    </w:p>
    <w:p w14:paraId="7934F5EE" w14:textId="77777777" w:rsidR="00E447A5" w:rsidRPr="00386144" w:rsidRDefault="00E447A5" w:rsidP="00E447A5">
      <w:pPr>
        <w:pStyle w:val="Sarakstarindkopa"/>
        <w:numPr>
          <w:ilvl w:val="1"/>
          <w:numId w:val="1"/>
        </w:numPr>
        <w:pBdr>
          <w:top w:val="nil"/>
          <w:left w:val="nil"/>
          <w:bottom w:val="nil"/>
          <w:right w:val="nil"/>
          <w:between w:val="nil"/>
        </w:pBdr>
        <w:tabs>
          <w:tab w:val="left" w:pos="567"/>
        </w:tabs>
        <w:ind w:left="567" w:hanging="567"/>
        <w:contextualSpacing w:val="0"/>
        <w:jc w:val="both"/>
        <w:rPr>
          <w:color w:val="000000"/>
          <w:sz w:val="24"/>
          <w:szCs w:val="24"/>
        </w:rPr>
      </w:pPr>
      <w:r w:rsidRPr="00386144">
        <w:rPr>
          <w:color w:val="000000"/>
          <w:sz w:val="24"/>
          <w:szCs w:val="24"/>
        </w:rPr>
        <w:t xml:space="preserve">Līguma izpildes uzraudzībai un kontrolei Puses pilnvaro šādas kontaktpersonas: </w:t>
      </w:r>
    </w:p>
    <w:p w14:paraId="7FCB9182" w14:textId="77777777" w:rsidR="00E447A5" w:rsidRPr="00386144" w:rsidRDefault="00E447A5" w:rsidP="00E447A5">
      <w:pPr>
        <w:pStyle w:val="Sarakstarindkopa"/>
        <w:numPr>
          <w:ilvl w:val="2"/>
          <w:numId w:val="1"/>
        </w:numPr>
        <w:pBdr>
          <w:top w:val="nil"/>
          <w:left w:val="nil"/>
          <w:bottom w:val="nil"/>
          <w:right w:val="nil"/>
          <w:between w:val="nil"/>
        </w:pBdr>
        <w:tabs>
          <w:tab w:val="left" w:pos="567"/>
        </w:tabs>
        <w:ind w:hanging="153"/>
        <w:contextualSpacing w:val="0"/>
        <w:jc w:val="both"/>
        <w:rPr>
          <w:color w:val="000000"/>
          <w:sz w:val="24"/>
          <w:szCs w:val="24"/>
        </w:rPr>
      </w:pPr>
      <w:r w:rsidRPr="00386144">
        <w:rPr>
          <w:color w:val="000000"/>
          <w:sz w:val="24"/>
          <w:szCs w:val="24"/>
        </w:rPr>
        <w:t xml:space="preserve">Iznomātāja kontaktpersona ir _______, tālrunis ________, e-pasts: ___________; </w:t>
      </w:r>
    </w:p>
    <w:p w14:paraId="3F9A37B7" w14:textId="77777777" w:rsidR="00E447A5" w:rsidRPr="00386144" w:rsidRDefault="00E447A5" w:rsidP="00E447A5">
      <w:pPr>
        <w:pStyle w:val="Sarakstarindkopa"/>
        <w:numPr>
          <w:ilvl w:val="2"/>
          <w:numId w:val="1"/>
        </w:numPr>
        <w:pBdr>
          <w:top w:val="nil"/>
          <w:left w:val="nil"/>
          <w:bottom w:val="nil"/>
          <w:right w:val="nil"/>
          <w:between w:val="nil"/>
        </w:pBdr>
        <w:tabs>
          <w:tab w:val="left" w:pos="567"/>
        </w:tabs>
        <w:ind w:hanging="153"/>
        <w:contextualSpacing w:val="0"/>
        <w:jc w:val="both"/>
        <w:rPr>
          <w:color w:val="000000"/>
          <w:sz w:val="24"/>
          <w:szCs w:val="24"/>
        </w:rPr>
      </w:pPr>
      <w:r w:rsidRPr="00386144">
        <w:rPr>
          <w:color w:val="000000"/>
          <w:sz w:val="24"/>
          <w:szCs w:val="24"/>
        </w:rPr>
        <w:t>Nomnieka kontaktpersona ir ________, tālrunis ________, e-pasts: ___________.</w:t>
      </w:r>
    </w:p>
    <w:p w14:paraId="1A583B54" w14:textId="45F66730" w:rsidR="00E447A5" w:rsidRPr="00CA6A1C" w:rsidRDefault="00E447A5" w:rsidP="00E447A5">
      <w:pPr>
        <w:pStyle w:val="Sarakstarindkopa"/>
        <w:numPr>
          <w:ilvl w:val="1"/>
          <w:numId w:val="1"/>
        </w:numPr>
        <w:pBdr>
          <w:top w:val="nil"/>
          <w:left w:val="nil"/>
          <w:bottom w:val="nil"/>
          <w:right w:val="nil"/>
          <w:between w:val="nil"/>
        </w:pBdr>
        <w:tabs>
          <w:tab w:val="left" w:pos="567"/>
        </w:tabs>
        <w:ind w:left="567" w:hanging="567"/>
        <w:contextualSpacing w:val="0"/>
        <w:jc w:val="both"/>
        <w:rPr>
          <w:sz w:val="24"/>
          <w:szCs w:val="24"/>
        </w:rPr>
      </w:pPr>
      <w:r w:rsidRPr="00CA6A1C">
        <w:rPr>
          <w:sz w:val="24"/>
          <w:szCs w:val="24"/>
        </w:rPr>
        <w:t>Līgums sastādīts un parakstīts 3 (trīs) eksemplāros uz __ lapām katrs, 2 (divi) Iznomātājam un 1 (viens) – Nomniekam. Visiem eksemplāriem ir vienāds juridisks spēks.</w:t>
      </w:r>
      <w:r w:rsidR="00CA6A1C" w:rsidRPr="00CA6A1C">
        <w:rPr>
          <w:sz w:val="24"/>
          <w:szCs w:val="24"/>
        </w:rPr>
        <w:t xml:space="preserve"> vai</w:t>
      </w:r>
      <w:r w:rsidRPr="00CA6A1C">
        <w:rPr>
          <w:sz w:val="24"/>
          <w:szCs w:val="24"/>
        </w:rPr>
        <w:t xml:space="preserve"> </w:t>
      </w:r>
    </w:p>
    <w:p w14:paraId="0D864902" w14:textId="77777777" w:rsidR="00E447A5" w:rsidRPr="00386144" w:rsidRDefault="00E447A5" w:rsidP="00E447A5">
      <w:pPr>
        <w:pStyle w:val="Sarakstarindkopa"/>
        <w:pBdr>
          <w:top w:val="nil"/>
          <w:left w:val="nil"/>
          <w:bottom w:val="nil"/>
          <w:right w:val="nil"/>
          <w:between w:val="nil"/>
        </w:pBdr>
        <w:ind w:left="567"/>
        <w:contextualSpacing w:val="0"/>
        <w:jc w:val="both"/>
        <w:rPr>
          <w:color w:val="000000"/>
          <w:sz w:val="24"/>
          <w:szCs w:val="24"/>
        </w:rPr>
      </w:pPr>
      <w:r w:rsidRPr="00386144">
        <w:rPr>
          <w:color w:val="000000"/>
          <w:sz w:val="24"/>
          <w:szCs w:val="24"/>
        </w:rPr>
        <w:t>Līgums sagatavots un parakstīts elektroniski ar drošu elektronisko parakstu, kas satur laika zīmogu. Līgums ir saistošs Pusēm no tā abpusējas parakstīšanas datuma. Līguma abpusējas parakstīšanas datums ir pēdējā parakstītāja pievienotā laika zīmoga datums un laiks.</w:t>
      </w:r>
    </w:p>
    <w:p w14:paraId="73AB81FA" w14:textId="77777777" w:rsidR="00E447A5" w:rsidRPr="00386144" w:rsidRDefault="00E447A5" w:rsidP="00E447A5">
      <w:pPr>
        <w:pStyle w:val="Sarakstarindkopa"/>
        <w:numPr>
          <w:ilvl w:val="1"/>
          <w:numId w:val="1"/>
        </w:numPr>
        <w:pBdr>
          <w:top w:val="nil"/>
          <w:left w:val="nil"/>
          <w:bottom w:val="nil"/>
          <w:right w:val="nil"/>
          <w:between w:val="nil"/>
        </w:pBdr>
        <w:tabs>
          <w:tab w:val="left" w:pos="567"/>
        </w:tabs>
        <w:ind w:left="567" w:hanging="567"/>
        <w:contextualSpacing w:val="0"/>
        <w:jc w:val="both"/>
        <w:rPr>
          <w:color w:val="000000"/>
          <w:sz w:val="24"/>
          <w:szCs w:val="24"/>
        </w:rPr>
      </w:pPr>
      <w:r w:rsidRPr="00386144">
        <w:rPr>
          <w:color w:val="000000"/>
          <w:sz w:val="24"/>
          <w:szCs w:val="24"/>
        </w:rPr>
        <w:t>Līguma pielikumi:</w:t>
      </w:r>
    </w:p>
    <w:p w14:paraId="43F64A3F" w14:textId="56E5EF53" w:rsidR="00386144" w:rsidRDefault="00FC3DC9" w:rsidP="007E0100">
      <w:pPr>
        <w:pStyle w:val="Sarakstarindkopa"/>
        <w:numPr>
          <w:ilvl w:val="2"/>
          <w:numId w:val="1"/>
        </w:numPr>
        <w:pBdr>
          <w:top w:val="nil"/>
          <w:left w:val="nil"/>
          <w:bottom w:val="nil"/>
          <w:right w:val="nil"/>
          <w:between w:val="nil"/>
        </w:pBdr>
        <w:ind w:left="1276" w:hanging="709"/>
        <w:contextualSpacing w:val="0"/>
        <w:jc w:val="both"/>
        <w:rPr>
          <w:color w:val="000000"/>
          <w:sz w:val="24"/>
          <w:szCs w:val="24"/>
        </w:rPr>
      </w:pPr>
      <w:r w:rsidRPr="00386144">
        <w:rPr>
          <w:sz w:val="24"/>
          <w:szCs w:val="24"/>
        </w:rPr>
        <w:t xml:space="preserve">Ēkas izvietojuma shēma un Zemesgabala </w:t>
      </w:r>
      <w:proofErr w:type="spellStart"/>
      <w:r w:rsidRPr="00386144">
        <w:rPr>
          <w:sz w:val="24"/>
          <w:szCs w:val="24"/>
        </w:rPr>
        <w:t>izkopējums</w:t>
      </w:r>
      <w:proofErr w:type="spellEnd"/>
      <w:r w:rsidRPr="00386144">
        <w:rPr>
          <w:sz w:val="24"/>
          <w:szCs w:val="24"/>
        </w:rPr>
        <w:t xml:space="preserve"> </w:t>
      </w:r>
      <w:r w:rsidR="007E0100">
        <w:rPr>
          <w:color w:val="000000"/>
          <w:sz w:val="24"/>
          <w:szCs w:val="24"/>
        </w:rPr>
        <w:t>- 1. pielikums.</w:t>
      </w:r>
    </w:p>
    <w:p w14:paraId="4E1B2B74" w14:textId="77777777" w:rsidR="007E0100" w:rsidRPr="007E0100" w:rsidRDefault="007E0100" w:rsidP="007E0100">
      <w:pPr>
        <w:pStyle w:val="Sarakstarindkopa"/>
        <w:pBdr>
          <w:top w:val="nil"/>
          <w:left w:val="nil"/>
          <w:bottom w:val="nil"/>
          <w:right w:val="nil"/>
          <w:between w:val="nil"/>
        </w:pBdr>
        <w:ind w:left="1276"/>
        <w:contextualSpacing w:val="0"/>
        <w:jc w:val="both"/>
        <w:rPr>
          <w:color w:val="000000"/>
          <w:sz w:val="24"/>
          <w:szCs w:val="24"/>
        </w:rPr>
      </w:pPr>
    </w:p>
    <w:p w14:paraId="44A4DCC4" w14:textId="77777777" w:rsidR="00E447A5" w:rsidRPr="00386144" w:rsidRDefault="00E447A5" w:rsidP="00E447A5">
      <w:pPr>
        <w:pStyle w:val="Sarakstarindkopa"/>
        <w:pBdr>
          <w:top w:val="nil"/>
          <w:left w:val="nil"/>
          <w:bottom w:val="nil"/>
          <w:right w:val="nil"/>
          <w:between w:val="nil"/>
        </w:pBdr>
        <w:tabs>
          <w:tab w:val="left" w:pos="567"/>
        </w:tabs>
        <w:ind w:left="567"/>
        <w:contextualSpacing w:val="0"/>
        <w:jc w:val="both"/>
        <w:rPr>
          <w:color w:val="000000"/>
          <w:sz w:val="24"/>
          <w:szCs w:val="24"/>
        </w:rPr>
      </w:pPr>
    </w:p>
    <w:p w14:paraId="006F8960" w14:textId="5731302F" w:rsidR="00E447A5" w:rsidRPr="00386144" w:rsidRDefault="00FC3DC9" w:rsidP="00FC3DC9">
      <w:pPr>
        <w:pBdr>
          <w:top w:val="nil"/>
          <w:left w:val="nil"/>
          <w:bottom w:val="nil"/>
          <w:right w:val="nil"/>
          <w:between w:val="nil"/>
        </w:pBdr>
        <w:jc w:val="center"/>
        <w:rPr>
          <w:b/>
          <w:color w:val="000000"/>
          <w:sz w:val="24"/>
          <w:szCs w:val="24"/>
        </w:rPr>
      </w:pPr>
      <w:r w:rsidRPr="00386144">
        <w:rPr>
          <w:b/>
          <w:color w:val="000000"/>
          <w:sz w:val="24"/>
          <w:szCs w:val="24"/>
        </w:rPr>
        <w:t>11.</w:t>
      </w:r>
      <w:r w:rsidR="00E447A5" w:rsidRPr="00386144">
        <w:rPr>
          <w:b/>
          <w:color w:val="000000"/>
          <w:sz w:val="24"/>
          <w:szCs w:val="24"/>
        </w:rPr>
        <w:t>PUŠU REKVIZĪTI UN PARAKSTI</w:t>
      </w:r>
    </w:p>
    <w:p w14:paraId="51F5DB0D" w14:textId="77777777" w:rsidR="00E447A5" w:rsidRPr="00386144" w:rsidRDefault="00E447A5" w:rsidP="00E447A5">
      <w:pPr>
        <w:pStyle w:val="Sarakstarindkopa"/>
        <w:pBdr>
          <w:top w:val="nil"/>
          <w:left w:val="nil"/>
          <w:bottom w:val="nil"/>
          <w:right w:val="nil"/>
          <w:between w:val="nil"/>
        </w:pBdr>
        <w:ind w:left="360"/>
        <w:rPr>
          <w:b/>
          <w:color w:val="000000"/>
          <w:sz w:val="24"/>
          <w:szCs w:val="24"/>
        </w:rPr>
      </w:pPr>
    </w:p>
    <w:p w14:paraId="4B1F84F8" w14:textId="17895AEB" w:rsidR="00E447A5" w:rsidRPr="00386144" w:rsidRDefault="00FC3DC9" w:rsidP="00E447A5">
      <w:pPr>
        <w:tabs>
          <w:tab w:val="left" w:pos="5387"/>
        </w:tabs>
        <w:rPr>
          <w:b/>
          <w:bCs/>
          <w:color w:val="000000"/>
          <w:sz w:val="24"/>
          <w:szCs w:val="24"/>
        </w:rPr>
      </w:pPr>
      <w:r w:rsidRPr="00386144">
        <w:rPr>
          <w:b/>
          <w:bCs/>
          <w:color w:val="000000"/>
          <w:sz w:val="24"/>
          <w:szCs w:val="24"/>
        </w:rPr>
        <w:t>IZNOMĀTĀJS</w:t>
      </w:r>
      <w:r w:rsidRPr="00386144">
        <w:rPr>
          <w:b/>
          <w:bCs/>
          <w:color w:val="000000"/>
          <w:sz w:val="24"/>
          <w:szCs w:val="24"/>
        </w:rPr>
        <w:tab/>
        <w:t xml:space="preserve">      NOMNIEKS</w:t>
      </w:r>
    </w:p>
    <w:p w14:paraId="78ECE497" w14:textId="32EE0D20" w:rsidR="00FC3DC9" w:rsidRPr="00386144" w:rsidRDefault="00FC3DC9" w:rsidP="00FC3DC9">
      <w:pPr>
        <w:rPr>
          <w:b/>
          <w:sz w:val="24"/>
          <w:szCs w:val="24"/>
        </w:rPr>
      </w:pPr>
      <w:r w:rsidRPr="00386144">
        <w:rPr>
          <w:b/>
          <w:sz w:val="24"/>
          <w:szCs w:val="24"/>
        </w:rPr>
        <w:t>Krāslavas novada pašvaldība</w:t>
      </w:r>
      <w:r w:rsidRPr="00386144">
        <w:rPr>
          <w:b/>
          <w:sz w:val="24"/>
          <w:szCs w:val="24"/>
        </w:rPr>
        <w:tab/>
      </w:r>
      <w:r w:rsidRPr="00386144">
        <w:rPr>
          <w:b/>
          <w:sz w:val="24"/>
          <w:szCs w:val="24"/>
        </w:rPr>
        <w:tab/>
      </w:r>
      <w:r w:rsidR="00D532C3">
        <w:rPr>
          <w:b/>
          <w:sz w:val="24"/>
          <w:szCs w:val="24"/>
        </w:rPr>
        <w:tab/>
      </w:r>
      <w:r w:rsidRPr="00386144">
        <w:rPr>
          <w:b/>
          <w:sz w:val="24"/>
          <w:szCs w:val="24"/>
        </w:rPr>
        <w:t>---------------------</w:t>
      </w:r>
    </w:p>
    <w:p w14:paraId="330A5EA8" w14:textId="31FF3706" w:rsidR="00FC3DC9" w:rsidRPr="00386144" w:rsidRDefault="00FC3DC9" w:rsidP="00FC3DC9">
      <w:pPr>
        <w:rPr>
          <w:sz w:val="24"/>
          <w:szCs w:val="24"/>
        </w:rPr>
      </w:pPr>
      <w:r w:rsidRPr="00386144">
        <w:rPr>
          <w:sz w:val="24"/>
          <w:szCs w:val="24"/>
        </w:rPr>
        <w:t>Rīgas iela 51, Krāslava,</w:t>
      </w:r>
      <w:r w:rsidRPr="00386144">
        <w:rPr>
          <w:b/>
          <w:sz w:val="24"/>
          <w:szCs w:val="24"/>
        </w:rPr>
        <w:tab/>
      </w:r>
      <w:r w:rsidRPr="00386144">
        <w:rPr>
          <w:b/>
          <w:sz w:val="24"/>
          <w:szCs w:val="24"/>
        </w:rPr>
        <w:tab/>
      </w:r>
      <w:r w:rsidRPr="00386144">
        <w:rPr>
          <w:b/>
          <w:sz w:val="24"/>
          <w:szCs w:val="24"/>
        </w:rPr>
        <w:tab/>
      </w:r>
    </w:p>
    <w:p w14:paraId="2FDE18CA" w14:textId="300A934A" w:rsidR="00FC3DC9" w:rsidRPr="00386144" w:rsidRDefault="00FC3DC9" w:rsidP="00FC3DC9">
      <w:pPr>
        <w:rPr>
          <w:sz w:val="24"/>
          <w:szCs w:val="24"/>
          <w:shd w:val="clear" w:color="auto" w:fill="FFFFFF"/>
        </w:rPr>
      </w:pPr>
      <w:r w:rsidRPr="00386144">
        <w:rPr>
          <w:sz w:val="24"/>
          <w:szCs w:val="24"/>
        </w:rPr>
        <w:t>Krāslavas novads, LV-5601</w:t>
      </w:r>
      <w:r w:rsidRPr="00386144">
        <w:rPr>
          <w:sz w:val="24"/>
          <w:szCs w:val="24"/>
        </w:rPr>
        <w:tab/>
      </w:r>
      <w:r w:rsidRPr="00386144">
        <w:rPr>
          <w:sz w:val="24"/>
          <w:szCs w:val="24"/>
        </w:rPr>
        <w:tab/>
      </w:r>
      <w:r w:rsidRPr="00386144">
        <w:rPr>
          <w:sz w:val="24"/>
          <w:szCs w:val="24"/>
        </w:rPr>
        <w:tab/>
      </w:r>
      <w:r w:rsidRPr="00386144">
        <w:rPr>
          <w:sz w:val="24"/>
          <w:szCs w:val="24"/>
        </w:rPr>
        <w:tab/>
      </w:r>
      <w:r w:rsidRPr="00386144">
        <w:rPr>
          <w:sz w:val="24"/>
          <w:szCs w:val="24"/>
          <w:shd w:val="clear" w:color="auto" w:fill="FFFFFF"/>
        </w:rPr>
        <w:t xml:space="preserve"> </w:t>
      </w:r>
    </w:p>
    <w:p w14:paraId="7669DB57" w14:textId="7D689434" w:rsidR="00FC3DC9" w:rsidRPr="00386144" w:rsidRDefault="00FC3DC9" w:rsidP="00FC3DC9">
      <w:pPr>
        <w:rPr>
          <w:sz w:val="24"/>
          <w:szCs w:val="24"/>
        </w:rPr>
      </w:pPr>
      <w:proofErr w:type="spellStart"/>
      <w:r w:rsidRPr="00386144">
        <w:rPr>
          <w:sz w:val="24"/>
          <w:szCs w:val="24"/>
        </w:rPr>
        <w:t>Reģ</w:t>
      </w:r>
      <w:proofErr w:type="spellEnd"/>
      <w:r w:rsidRPr="00386144">
        <w:rPr>
          <w:sz w:val="24"/>
          <w:szCs w:val="24"/>
        </w:rPr>
        <w:t>.</w:t>
      </w:r>
      <w:r w:rsidR="002C733A">
        <w:rPr>
          <w:sz w:val="24"/>
          <w:szCs w:val="24"/>
        </w:rPr>
        <w:t xml:space="preserve"> </w:t>
      </w:r>
      <w:r w:rsidRPr="00386144">
        <w:rPr>
          <w:sz w:val="24"/>
          <w:szCs w:val="24"/>
        </w:rPr>
        <w:t>Nr.90001267487</w:t>
      </w:r>
      <w:r w:rsidRPr="00386144">
        <w:rPr>
          <w:sz w:val="24"/>
          <w:szCs w:val="24"/>
        </w:rPr>
        <w:tab/>
      </w:r>
      <w:r w:rsidRPr="00386144">
        <w:rPr>
          <w:sz w:val="24"/>
          <w:szCs w:val="24"/>
        </w:rPr>
        <w:tab/>
      </w:r>
      <w:r w:rsidRPr="00386144">
        <w:rPr>
          <w:sz w:val="24"/>
          <w:szCs w:val="24"/>
        </w:rPr>
        <w:tab/>
      </w:r>
      <w:r w:rsidRPr="00386144">
        <w:rPr>
          <w:sz w:val="24"/>
          <w:szCs w:val="24"/>
        </w:rPr>
        <w:tab/>
      </w:r>
      <w:r w:rsidRPr="00386144">
        <w:rPr>
          <w:sz w:val="24"/>
          <w:szCs w:val="24"/>
        </w:rPr>
        <w:tab/>
      </w:r>
      <w:proofErr w:type="spellStart"/>
      <w:r w:rsidR="002C733A" w:rsidRPr="00386144">
        <w:rPr>
          <w:sz w:val="24"/>
          <w:szCs w:val="24"/>
        </w:rPr>
        <w:t>Reģ</w:t>
      </w:r>
      <w:proofErr w:type="spellEnd"/>
      <w:r w:rsidR="002C733A" w:rsidRPr="00386144">
        <w:rPr>
          <w:sz w:val="24"/>
          <w:szCs w:val="24"/>
        </w:rPr>
        <w:t>.</w:t>
      </w:r>
      <w:r w:rsidR="002C733A">
        <w:rPr>
          <w:sz w:val="24"/>
          <w:szCs w:val="24"/>
        </w:rPr>
        <w:t xml:space="preserve"> </w:t>
      </w:r>
      <w:r w:rsidR="002C733A" w:rsidRPr="00386144">
        <w:rPr>
          <w:sz w:val="24"/>
          <w:szCs w:val="24"/>
        </w:rPr>
        <w:t xml:space="preserve">Nr. </w:t>
      </w:r>
      <w:r w:rsidR="002C733A" w:rsidRPr="00386144">
        <w:rPr>
          <w:bCs/>
          <w:sz w:val="24"/>
          <w:szCs w:val="24"/>
          <w:shd w:val="clear" w:color="auto" w:fill="FFFFFF"/>
        </w:rPr>
        <w:t>------</w:t>
      </w:r>
    </w:p>
    <w:p w14:paraId="56109044" w14:textId="3E013629" w:rsidR="00FC3DC9" w:rsidRPr="00386144" w:rsidRDefault="00FC3DC9" w:rsidP="00FC3DC9">
      <w:pPr>
        <w:rPr>
          <w:bCs/>
          <w:sz w:val="24"/>
          <w:szCs w:val="24"/>
          <w:shd w:val="clear" w:color="auto" w:fill="FFFFFF"/>
        </w:rPr>
      </w:pPr>
      <w:r w:rsidRPr="00386144">
        <w:rPr>
          <w:sz w:val="24"/>
          <w:szCs w:val="24"/>
        </w:rPr>
        <w:t>Konts Nr. LV83UNLA 0023 0131 3000 1</w:t>
      </w:r>
      <w:r w:rsidRPr="00386144">
        <w:rPr>
          <w:sz w:val="24"/>
          <w:szCs w:val="24"/>
        </w:rPr>
        <w:tab/>
      </w:r>
      <w:r w:rsidRPr="00386144">
        <w:rPr>
          <w:sz w:val="24"/>
          <w:szCs w:val="24"/>
        </w:rPr>
        <w:tab/>
      </w:r>
      <w:r w:rsidR="002C733A" w:rsidRPr="00386144">
        <w:rPr>
          <w:sz w:val="24"/>
          <w:szCs w:val="24"/>
        </w:rPr>
        <w:t>Konts Nr.</w:t>
      </w:r>
    </w:p>
    <w:p w14:paraId="547B5DB0" w14:textId="5424F41E" w:rsidR="00FC3DC9" w:rsidRPr="00386144" w:rsidRDefault="00FC3DC9" w:rsidP="00FC3DC9">
      <w:pPr>
        <w:rPr>
          <w:sz w:val="24"/>
          <w:szCs w:val="24"/>
        </w:rPr>
      </w:pPr>
      <w:r w:rsidRPr="00386144">
        <w:rPr>
          <w:sz w:val="24"/>
          <w:szCs w:val="24"/>
        </w:rPr>
        <w:t>Banka: a/s “SEB BANKA”</w:t>
      </w:r>
      <w:r w:rsidRPr="00386144">
        <w:rPr>
          <w:sz w:val="24"/>
          <w:szCs w:val="24"/>
        </w:rPr>
        <w:tab/>
      </w:r>
      <w:r w:rsidRPr="00386144">
        <w:rPr>
          <w:sz w:val="24"/>
          <w:szCs w:val="24"/>
        </w:rPr>
        <w:tab/>
      </w:r>
      <w:r w:rsidRPr="00386144">
        <w:rPr>
          <w:sz w:val="24"/>
          <w:szCs w:val="24"/>
        </w:rPr>
        <w:tab/>
      </w:r>
      <w:r w:rsidRPr="00386144">
        <w:rPr>
          <w:sz w:val="24"/>
          <w:szCs w:val="24"/>
        </w:rPr>
        <w:tab/>
      </w:r>
      <w:r w:rsidR="002C733A" w:rsidRPr="00386144">
        <w:rPr>
          <w:sz w:val="24"/>
          <w:szCs w:val="24"/>
        </w:rPr>
        <w:t>Banka:</w:t>
      </w:r>
    </w:p>
    <w:p w14:paraId="1BC612BD" w14:textId="72C651D1" w:rsidR="00FC3DC9" w:rsidRPr="00386144" w:rsidRDefault="00FC3DC9" w:rsidP="00FC3DC9">
      <w:pPr>
        <w:rPr>
          <w:sz w:val="24"/>
          <w:szCs w:val="24"/>
        </w:rPr>
      </w:pPr>
      <w:r w:rsidRPr="00386144">
        <w:rPr>
          <w:sz w:val="24"/>
          <w:szCs w:val="24"/>
        </w:rPr>
        <w:t>Kods: UNLALV2X</w:t>
      </w:r>
      <w:r w:rsidRPr="00386144">
        <w:rPr>
          <w:sz w:val="24"/>
          <w:szCs w:val="24"/>
        </w:rPr>
        <w:tab/>
      </w:r>
      <w:r w:rsidRPr="00386144">
        <w:rPr>
          <w:sz w:val="24"/>
          <w:szCs w:val="24"/>
        </w:rPr>
        <w:tab/>
      </w:r>
      <w:r w:rsidRPr="00386144">
        <w:rPr>
          <w:sz w:val="24"/>
          <w:szCs w:val="24"/>
        </w:rPr>
        <w:tab/>
      </w:r>
      <w:r w:rsidRPr="00386144">
        <w:rPr>
          <w:sz w:val="24"/>
          <w:szCs w:val="24"/>
        </w:rPr>
        <w:tab/>
      </w:r>
      <w:r w:rsidRPr="00386144">
        <w:rPr>
          <w:sz w:val="24"/>
          <w:szCs w:val="24"/>
        </w:rPr>
        <w:tab/>
      </w:r>
      <w:r w:rsidR="002C733A" w:rsidRPr="00386144">
        <w:rPr>
          <w:sz w:val="24"/>
          <w:szCs w:val="24"/>
        </w:rPr>
        <w:t>Kods:</w:t>
      </w:r>
    </w:p>
    <w:p w14:paraId="0D21A3E0" w14:textId="77777777" w:rsidR="002C733A" w:rsidRDefault="002C733A" w:rsidP="00FC3DC9">
      <w:pPr>
        <w:rPr>
          <w:sz w:val="24"/>
          <w:szCs w:val="24"/>
        </w:rPr>
      </w:pPr>
    </w:p>
    <w:p w14:paraId="18C9A26C" w14:textId="45BC7B4E" w:rsidR="00FC3DC9" w:rsidRPr="00386144" w:rsidRDefault="002C733A" w:rsidP="00FC3DC9">
      <w:pPr>
        <w:rPr>
          <w:sz w:val="24"/>
          <w:szCs w:val="24"/>
        </w:rPr>
      </w:pPr>
      <w:r>
        <w:rPr>
          <w:sz w:val="24"/>
          <w:szCs w:val="24"/>
        </w:rPr>
        <w:t>D</w:t>
      </w:r>
      <w:r w:rsidR="00FC3DC9" w:rsidRPr="00386144">
        <w:rPr>
          <w:sz w:val="24"/>
          <w:szCs w:val="24"/>
        </w:rPr>
        <w:t>omes priekšsēdētājs</w:t>
      </w:r>
      <w:r w:rsidR="00FC3DC9" w:rsidRPr="00386144">
        <w:rPr>
          <w:sz w:val="24"/>
          <w:szCs w:val="24"/>
        </w:rPr>
        <w:tab/>
      </w:r>
      <w:r w:rsidR="00FC3DC9" w:rsidRPr="00386144">
        <w:rPr>
          <w:sz w:val="24"/>
          <w:szCs w:val="24"/>
        </w:rPr>
        <w:tab/>
      </w:r>
      <w:r w:rsidR="00FC3DC9" w:rsidRPr="00386144">
        <w:rPr>
          <w:sz w:val="24"/>
          <w:szCs w:val="24"/>
        </w:rPr>
        <w:tab/>
      </w:r>
      <w:r>
        <w:rPr>
          <w:sz w:val="24"/>
          <w:szCs w:val="24"/>
        </w:rPr>
        <w:t xml:space="preserve">                         </w:t>
      </w:r>
      <w:r w:rsidR="00FC3DC9" w:rsidRPr="00386144">
        <w:rPr>
          <w:sz w:val="24"/>
          <w:szCs w:val="24"/>
        </w:rPr>
        <w:t>---------------------------</w:t>
      </w:r>
    </w:p>
    <w:p w14:paraId="0A68C0D6" w14:textId="77777777" w:rsidR="00FC3DC9" w:rsidRPr="00386144" w:rsidRDefault="00FC3DC9" w:rsidP="00FC3DC9">
      <w:pPr>
        <w:rPr>
          <w:sz w:val="24"/>
          <w:szCs w:val="24"/>
        </w:rPr>
      </w:pPr>
      <w:r w:rsidRPr="00386144">
        <w:rPr>
          <w:sz w:val="24"/>
          <w:szCs w:val="24"/>
        </w:rPr>
        <w:t>_____________G.Upenieks</w:t>
      </w:r>
      <w:r w:rsidRPr="00386144">
        <w:rPr>
          <w:sz w:val="24"/>
          <w:szCs w:val="24"/>
        </w:rPr>
        <w:tab/>
      </w:r>
      <w:r w:rsidRPr="00386144">
        <w:rPr>
          <w:sz w:val="24"/>
          <w:szCs w:val="24"/>
        </w:rPr>
        <w:tab/>
      </w:r>
      <w:r w:rsidRPr="00386144">
        <w:rPr>
          <w:sz w:val="24"/>
          <w:szCs w:val="24"/>
        </w:rPr>
        <w:tab/>
      </w:r>
      <w:r w:rsidRPr="00386144">
        <w:rPr>
          <w:sz w:val="24"/>
          <w:szCs w:val="24"/>
        </w:rPr>
        <w:tab/>
        <w:t>_____________---.------</w:t>
      </w:r>
    </w:p>
    <w:p w14:paraId="1F40D004" w14:textId="77777777" w:rsidR="00092F8B" w:rsidRDefault="00092F8B">
      <w:pPr>
        <w:rPr>
          <w:sz w:val="24"/>
          <w:szCs w:val="24"/>
        </w:rPr>
      </w:pPr>
    </w:p>
    <w:p w14:paraId="4584E731" w14:textId="77777777" w:rsidR="00C775AD" w:rsidRDefault="00C775AD">
      <w:pPr>
        <w:rPr>
          <w:sz w:val="24"/>
          <w:szCs w:val="24"/>
        </w:rPr>
      </w:pPr>
    </w:p>
    <w:p w14:paraId="16A62F3A" w14:textId="77777777" w:rsidR="00C775AD" w:rsidRDefault="00C775AD">
      <w:pPr>
        <w:rPr>
          <w:sz w:val="24"/>
          <w:szCs w:val="24"/>
        </w:rPr>
      </w:pPr>
    </w:p>
    <w:p w14:paraId="32788C4B" w14:textId="77777777" w:rsidR="00C775AD" w:rsidRPr="000833C4" w:rsidRDefault="00C775AD" w:rsidP="00C775AD">
      <w:pPr>
        <w:rPr>
          <w:sz w:val="24"/>
          <w:szCs w:val="24"/>
        </w:rPr>
      </w:pPr>
    </w:p>
    <w:p w14:paraId="745947D6" w14:textId="77777777" w:rsidR="007547AC" w:rsidRDefault="007547AC" w:rsidP="000833C4">
      <w:pPr>
        <w:jc w:val="right"/>
        <w:rPr>
          <w:sz w:val="24"/>
          <w:szCs w:val="24"/>
        </w:rPr>
      </w:pPr>
    </w:p>
    <w:p w14:paraId="6760843F" w14:textId="77777777" w:rsidR="007547AC" w:rsidRDefault="007547AC" w:rsidP="000833C4">
      <w:pPr>
        <w:jc w:val="right"/>
        <w:rPr>
          <w:sz w:val="24"/>
          <w:szCs w:val="24"/>
        </w:rPr>
      </w:pPr>
    </w:p>
    <w:p w14:paraId="15ABCCBF" w14:textId="2025DB73" w:rsidR="000833C4" w:rsidRPr="000833C4" w:rsidRDefault="00C775AD" w:rsidP="000833C4">
      <w:pPr>
        <w:jc w:val="right"/>
        <w:rPr>
          <w:sz w:val="24"/>
          <w:szCs w:val="24"/>
        </w:rPr>
      </w:pPr>
      <w:r w:rsidRPr="000833C4">
        <w:rPr>
          <w:sz w:val="24"/>
          <w:szCs w:val="24"/>
        </w:rPr>
        <w:lastRenderedPageBreak/>
        <w:t>Līguma Nr.1.1-5/2026/---n</w:t>
      </w:r>
    </w:p>
    <w:p w14:paraId="1922B157" w14:textId="77777777" w:rsidR="00C775AD" w:rsidRPr="000833C4" w:rsidRDefault="00C775AD" w:rsidP="00C775AD">
      <w:pPr>
        <w:jc w:val="right"/>
        <w:rPr>
          <w:sz w:val="24"/>
          <w:szCs w:val="24"/>
        </w:rPr>
      </w:pPr>
      <w:r w:rsidRPr="000833C4">
        <w:rPr>
          <w:sz w:val="24"/>
          <w:szCs w:val="24"/>
        </w:rPr>
        <w:t>Pielikums Nr.1</w:t>
      </w:r>
    </w:p>
    <w:p w14:paraId="294C00EA" w14:textId="2921F626" w:rsidR="000833C4" w:rsidRPr="000833C4" w:rsidRDefault="000833C4" w:rsidP="00C775AD">
      <w:pPr>
        <w:jc w:val="right"/>
        <w:rPr>
          <w:sz w:val="24"/>
          <w:szCs w:val="24"/>
        </w:rPr>
      </w:pPr>
      <w:r w:rsidRPr="000833C4">
        <w:rPr>
          <w:sz w:val="24"/>
          <w:szCs w:val="24"/>
        </w:rPr>
        <w:t xml:space="preserve">Ēkas izvietojuma shēma un Zemesgabala </w:t>
      </w:r>
      <w:proofErr w:type="spellStart"/>
      <w:r w:rsidRPr="000833C4">
        <w:rPr>
          <w:sz w:val="24"/>
          <w:szCs w:val="24"/>
        </w:rPr>
        <w:t>izkopējums</w:t>
      </w:r>
      <w:proofErr w:type="spellEnd"/>
    </w:p>
    <w:p w14:paraId="62FA1DDC" w14:textId="77777777" w:rsidR="00C775AD" w:rsidRDefault="00C775AD" w:rsidP="00C775AD">
      <w:pPr>
        <w:jc w:val="right"/>
      </w:pPr>
    </w:p>
    <w:p w14:paraId="30587729" w14:textId="77777777" w:rsidR="00C775AD" w:rsidRDefault="00C775AD" w:rsidP="00C775AD">
      <w:pPr>
        <w:jc w:val="right"/>
      </w:pPr>
    </w:p>
    <w:p w14:paraId="4CE02B7F" w14:textId="51E9AE21" w:rsidR="00C775AD" w:rsidRDefault="00C775AD" w:rsidP="00C775AD">
      <w:pPr>
        <w:jc w:val="right"/>
        <w:rPr>
          <w:noProof/>
        </w:rPr>
      </w:pPr>
      <w:r w:rsidRPr="002E3CD1">
        <w:rPr>
          <w:noProof/>
          <w:lang w:eastAsia="lv-LV"/>
        </w:rPr>
        <w:drawing>
          <wp:inline distT="0" distB="0" distL="0" distR="0" wp14:anchorId="59E14748" wp14:editId="7139CFE6">
            <wp:extent cx="6324600" cy="514350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r="18324"/>
                    <a:stretch>
                      <a:fillRect/>
                    </a:stretch>
                  </pic:blipFill>
                  <pic:spPr bwMode="auto">
                    <a:xfrm>
                      <a:off x="0" y="0"/>
                      <a:ext cx="6324600" cy="5143500"/>
                    </a:xfrm>
                    <a:prstGeom prst="rect">
                      <a:avLst/>
                    </a:prstGeom>
                    <a:noFill/>
                    <a:ln>
                      <a:noFill/>
                    </a:ln>
                  </pic:spPr>
                </pic:pic>
              </a:graphicData>
            </a:graphic>
          </wp:inline>
        </w:drawing>
      </w:r>
    </w:p>
    <w:p w14:paraId="4EF18B8A" w14:textId="77777777" w:rsidR="00C775AD" w:rsidRDefault="00C775AD" w:rsidP="00C775AD">
      <w:pPr>
        <w:jc w:val="right"/>
        <w:rPr>
          <w:noProof/>
        </w:rPr>
      </w:pPr>
    </w:p>
    <w:p w14:paraId="006E712E" w14:textId="77777777" w:rsidR="00C775AD" w:rsidRPr="00386144" w:rsidRDefault="00C775AD">
      <w:pPr>
        <w:rPr>
          <w:sz w:val="24"/>
          <w:szCs w:val="24"/>
        </w:rPr>
      </w:pPr>
    </w:p>
    <w:sectPr w:rsidR="00C775AD" w:rsidRPr="00386144" w:rsidSect="009202E0">
      <w:footerReference w:type="default" r:id="rId9"/>
      <w:pgSz w:w="11907" w:h="16840" w:code="9"/>
      <w:pgMar w:top="1134" w:right="1134" w:bottom="1134" w:left="1560"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3E9C22" w14:textId="77777777" w:rsidR="001A3B0D" w:rsidRDefault="001A3B0D">
      <w:r>
        <w:separator/>
      </w:r>
    </w:p>
  </w:endnote>
  <w:endnote w:type="continuationSeparator" w:id="0">
    <w:p w14:paraId="04497EEC" w14:textId="77777777" w:rsidR="001A3B0D" w:rsidRDefault="001A3B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tka Text">
    <w:panose1 w:val="00000000000000000000"/>
    <w:charset w:val="BA"/>
    <w:family w:val="auto"/>
    <w:pitch w:val="variable"/>
    <w:sig w:usb0="A00002EF" w:usb1="4000204B" w:usb2="00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4068546"/>
      <w:docPartObj>
        <w:docPartGallery w:val="Page Numbers (Bottom of Page)"/>
        <w:docPartUnique/>
      </w:docPartObj>
    </w:sdtPr>
    <w:sdtEndPr>
      <w:rPr>
        <w:noProof/>
        <w:sz w:val="24"/>
        <w:szCs w:val="24"/>
      </w:rPr>
    </w:sdtEndPr>
    <w:sdtContent>
      <w:p w14:paraId="7598EC1B" w14:textId="4C2956FB" w:rsidR="004526A2" w:rsidRPr="004526A2" w:rsidRDefault="004526A2">
        <w:pPr>
          <w:pStyle w:val="Kjene"/>
          <w:jc w:val="center"/>
          <w:rPr>
            <w:sz w:val="24"/>
            <w:szCs w:val="24"/>
          </w:rPr>
        </w:pPr>
        <w:r w:rsidRPr="004526A2">
          <w:rPr>
            <w:sz w:val="24"/>
            <w:szCs w:val="24"/>
          </w:rPr>
          <w:fldChar w:fldCharType="begin"/>
        </w:r>
        <w:r w:rsidRPr="004526A2">
          <w:rPr>
            <w:sz w:val="24"/>
            <w:szCs w:val="24"/>
          </w:rPr>
          <w:instrText xml:space="preserve"> PAGE   \* MERGEFORMAT </w:instrText>
        </w:r>
        <w:r w:rsidRPr="004526A2">
          <w:rPr>
            <w:sz w:val="24"/>
            <w:szCs w:val="24"/>
          </w:rPr>
          <w:fldChar w:fldCharType="separate"/>
        </w:r>
        <w:r w:rsidR="000833C4">
          <w:rPr>
            <w:noProof/>
            <w:sz w:val="24"/>
            <w:szCs w:val="24"/>
          </w:rPr>
          <w:t>9</w:t>
        </w:r>
        <w:r w:rsidRPr="004526A2">
          <w:rPr>
            <w:noProof/>
            <w:sz w:val="24"/>
            <w:szCs w:val="24"/>
          </w:rPr>
          <w:fldChar w:fldCharType="end"/>
        </w:r>
      </w:p>
    </w:sdtContent>
  </w:sdt>
  <w:p w14:paraId="5473B82E" w14:textId="77777777" w:rsidR="004526A2" w:rsidRDefault="004526A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47862" w14:textId="77777777" w:rsidR="001A3B0D" w:rsidRDefault="001A3B0D">
      <w:r>
        <w:separator/>
      </w:r>
    </w:p>
  </w:footnote>
  <w:footnote w:type="continuationSeparator" w:id="0">
    <w:p w14:paraId="1CF36FE7" w14:textId="77777777" w:rsidR="001A3B0D" w:rsidRDefault="001A3B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2430"/>
    <w:multiLevelType w:val="multilevel"/>
    <w:tmpl w:val="72D60B3C"/>
    <w:lvl w:ilvl="0">
      <w:start w:val="1"/>
      <w:numFmt w:val="decimal"/>
      <w:lvlText w:val="%1."/>
      <w:lvlJc w:val="left"/>
      <w:pPr>
        <w:ind w:left="1778" w:hanging="360"/>
      </w:pPr>
      <w:rPr>
        <w:b/>
        <w:bCs/>
      </w:rPr>
    </w:lvl>
    <w:lvl w:ilvl="1">
      <w:start w:val="1"/>
      <w:numFmt w:val="decimal"/>
      <w:lvlText w:val="%1.%2."/>
      <w:lvlJc w:val="left"/>
      <w:pPr>
        <w:ind w:left="360" w:hanging="360"/>
      </w:pPr>
      <w:rPr>
        <w:b w:val="0"/>
        <w:color w:val="000000"/>
        <w:sz w:val="22"/>
        <w:szCs w:val="22"/>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1" w15:restartNumberingAfterBreak="0">
    <w:nsid w:val="578C67F3"/>
    <w:multiLevelType w:val="hybridMultilevel"/>
    <w:tmpl w:val="3B824A24"/>
    <w:lvl w:ilvl="0" w:tplc="2280D05C">
      <w:start w:val="1"/>
      <w:numFmt w:val="bullet"/>
      <w:lvlText w:val="-"/>
      <w:lvlJc w:val="left"/>
      <w:pPr>
        <w:ind w:left="1287" w:hanging="360"/>
      </w:pPr>
      <w:rPr>
        <w:rFonts w:ascii="Sitka Text" w:hAnsi="Sitka Text"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16cid:durableId="1932427057">
    <w:abstractNumId w:val="0"/>
  </w:num>
  <w:num w:numId="2" w16cid:durableId="14910212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1E4E"/>
    <w:rsid w:val="00003250"/>
    <w:rsid w:val="00071E4E"/>
    <w:rsid w:val="000833C4"/>
    <w:rsid w:val="00092F8B"/>
    <w:rsid w:val="000A3C60"/>
    <w:rsid w:val="000B600E"/>
    <w:rsid w:val="000B689B"/>
    <w:rsid w:val="000D0B1D"/>
    <w:rsid w:val="00135A9A"/>
    <w:rsid w:val="001442E2"/>
    <w:rsid w:val="001744BE"/>
    <w:rsid w:val="0017773F"/>
    <w:rsid w:val="001A2C25"/>
    <w:rsid w:val="001A3B0D"/>
    <w:rsid w:val="001A3DAB"/>
    <w:rsid w:val="00200216"/>
    <w:rsid w:val="00227229"/>
    <w:rsid w:val="00227B7D"/>
    <w:rsid w:val="00253178"/>
    <w:rsid w:val="002A494E"/>
    <w:rsid w:val="002A721A"/>
    <w:rsid w:val="002C733A"/>
    <w:rsid w:val="00301381"/>
    <w:rsid w:val="00386144"/>
    <w:rsid w:val="003939E8"/>
    <w:rsid w:val="003C5F03"/>
    <w:rsid w:val="003D32A4"/>
    <w:rsid w:val="004526A2"/>
    <w:rsid w:val="00485EFD"/>
    <w:rsid w:val="004B07A2"/>
    <w:rsid w:val="00511D28"/>
    <w:rsid w:val="0052565A"/>
    <w:rsid w:val="005F7696"/>
    <w:rsid w:val="00604DF1"/>
    <w:rsid w:val="00644C77"/>
    <w:rsid w:val="006D0CFA"/>
    <w:rsid w:val="007001DE"/>
    <w:rsid w:val="007547AC"/>
    <w:rsid w:val="007E0100"/>
    <w:rsid w:val="00802CB6"/>
    <w:rsid w:val="008543D9"/>
    <w:rsid w:val="008B17B9"/>
    <w:rsid w:val="008B43C0"/>
    <w:rsid w:val="0091746F"/>
    <w:rsid w:val="009202E0"/>
    <w:rsid w:val="009241E7"/>
    <w:rsid w:val="0094211E"/>
    <w:rsid w:val="00973963"/>
    <w:rsid w:val="009C470C"/>
    <w:rsid w:val="00A82F8A"/>
    <w:rsid w:val="00A86A7C"/>
    <w:rsid w:val="00AA6E2A"/>
    <w:rsid w:val="00AC191C"/>
    <w:rsid w:val="00AC39B4"/>
    <w:rsid w:val="00B77E7D"/>
    <w:rsid w:val="00B9329F"/>
    <w:rsid w:val="00BF397B"/>
    <w:rsid w:val="00C148F1"/>
    <w:rsid w:val="00C353D4"/>
    <w:rsid w:val="00C775AD"/>
    <w:rsid w:val="00C859A9"/>
    <w:rsid w:val="00C96891"/>
    <w:rsid w:val="00C97E87"/>
    <w:rsid w:val="00CA1BBD"/>
    <w:rsid w:val="00CA6A1C"/>
    <w:rsid w:val="00CF428C"/>
    <w:rsid w:val="00D1487D"/>
    <w:rsid w:val="00D16E89"/>
    <w:rsid w:val="00D237D1"/>
    <w:rsid w:val="00D45B49"/>
    <w:rsid w:val="00D532C3"/>
    <w:rsid w:val="00D83128"/>
    <w:rsid w:val="00D9119D"/>
    <w:rsid w:val="00D93D21"/>
    <w:rsid w:val="00E27BCA"/>
    <w:rsid w:val="00E447A5"/>
    <w:rsid w:val="00E703D1"/>
    <w:rsid w:val="00E9331F"/>
    <w:rsid w:val="00EB097B"/>
    <w:rsid w:val="00F26CC5"/>
    <w:rsid w:val="00F8641C"/>
    <w:rsid w:val="00FC3DC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694D7C52"/>
  <w15:chartTrackingRefBased/>
  <w15:docId w15:val="{003E87B2-347B-41C1-95DD-A7ACEC714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447A5"/>
    <w:pPr>
      <w:spacing w:after="0" w:line="240" w:lineRule="auto"/>
    </w:pPr>
    <w:rPr>
      <w:rFonts w:eastAsia="Times New Roman" w:cs="Times New Roman"/>
      <w:iCs/>
      <w:kern w:val="0"/>
      <w:sz w:val="28"/>
      <w:szCs w:val="20"/>
      <w14:ligatures w14:val="none"/>
    </w:rPr>
  </w:style>
  <w:style w:type="paragraph" w:styleId="Virsraksts1">
    <w:name w:val="heading 1"/>
    <w:basedOn w:val="Parasts"/>
    <w:next w:val="Parasts"/>
    <w:link w:val="Virsraksts1Rakstz"/>
    <w:uiPriority w:val="9"/>
    <w:qFormat/>
    <w:rsid w:val="00071E4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071E4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071E4E"/>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Virsraksts4">
    <w:name w:val="heading 4"/>
    <w:basedOn w:val="Parasts"/>
    <w:next w:val="Parasts"/>
    <w:link w:val="Virsraksts4Rakstz"/>
    <w:uiPriority w:val="9"/>
    <w:semiHidden/>
    <w:unhideWhenUsed/>
    <w:qFormat/>
    <w:rsid w:val="00071E4E"/>
    <w:pPr>
      <w:keepNext/>
      <w:keepLines/>
      <w:spacing w:before="80" w:after="40"/>
      <w:outlineLvl w:val="3"/>
    </w:pPr>
    <w:rPr>
      <w:rFonts w:asciiTheme="minorHAnsi" w:eastAsiaTheme="majorEastAsia" w:hAnsiTheme="minorHAnsi" w:cstheme="majorBidi"/>
      <w:i/>
      <w:iCs w:val="0"/>
      <w:color w:val="2F5496" w:themeColor="accent1" w:themeShade="BF"/>
    </w:rPr>
  </w:style>
  <w:style w:type="paragraph" w:styleId="Virsraksts5">
    <w:name w:val="heading 5"/>
    <w:basedOn w:val="Parasts"/>
    <w:next w:val="Parasts"/>
    <w:link w:val="Virsraksts5Rakstz"/>
    <w:uiPriority w:val="9"/>
    <w:semiHidden/>
    <w:unhideWhenUsed/>
    <w:qFormat/>
    <w:rsid w:val="00071E4E"/>
    <w:pPr>
      <w:keepNext/>
      <w:keepLines/>
      <w:spacing w:before="80" w:after="40"/>
      <w:outlineLvl w:val="4"/>
    </w:pPr>
    <w:rPr>
      <w:rFonts w:asciiTheme="minorHAnsi" w:eastAsiaTheme="majorEastAsia" w:hAnsiTheme="minorHAnsi" w:cstheme="majorBidi"/>
      <w:color w:val="2F5496" w:themeColor="accent1" w:themeShade="BF"/>
    </w:rPr>
  </w:style>
  <w:style w:type="paragraph" w:styleId="Virsraksts6">
    <w:name w:val="heading 6"/>
    <w:basedOn w:val="Parasts"/>
    <w:next w:val="Parasts"/>
    <w:link w:val="Virsraksts6Rakstz"/>
    <w:uiPriority w:val="9"/>
    <w:semiHidden/>
    <w:unhideWhenUsed/>
    <w:qFormat/>
    <w:rsid w:val="00071E4E"/>
    <w:pPr>
      <w:keepNext/>
      <w:keepLines/>
      <w:spacing w:before="40"/>
      <w:outlineLvl w:val="5"/>
    </w:pPr>
    <w:rPr>
      <w:rFonts w:asciiTheme="minorHAnsi" w:eastAsiaTheme="majorEastAsia" w:hAnsiTheme="minorHAnsi" w:cstheme="majorBidi"/>
      <w:i/>
      <w:iCs w:val="0"/>
      <w:color w:val="595959" w:themeColor="text1" w:themeTint="A6"/>
    </w:rPr>
  </w:style>
  <w:style w:type="paragraph" w:styleId="Virsraksts7">
    <w:name w:val="heading 7"/>
    <w:basedOn w:val="Parasts"/>
    <w:next w:val="Parasts"/>
    <w:link w:val="Virsraksts7Rakstz"/>
    <w:uiPriority w:val="9"/>
    <w:semiHidden/>
    <w:unhideWhenUsed/>
    <w:qFormat/>
    <w:rsid w:val="00071E4E"/>
    <w:pPr>
      <w:keepNext/>
      <w:keepLines/>
      <w:spacing w:before="40"/>
      <w:outlineLvl w:val="6"/>
    </w:pPr>
    <w:rPr>
      <w:rFonts w:asciiTheme="minorHAnsi" w:eastAsiaTheme="majorEastAsia" w:hAnsiTheme="minorHAnsi" w:cstheme="majorBidi"/>
      <w:color w:val="595959" w:themeColor="text1" w:themeTint="A6"/>
    </w:rPr>
  </w:style>
  <w:style w:type="paragraph" w:styleId="Virsraksts8">
    <w:name w:val="heading 8"/>
    <w:basedOn w:val="Parasts"/>
    <w:next w:val="Parasts"/>
    <w:link w:val="Virsraksts8Rakstz"/>
    <w:uiPriority w:val="9"/>
    <w:semiHidden/>
    <w:unhideWhenUsed/>
    <w:qFormat/>
    <w:rsid w:val="00071E4E"/>
    <w:pPr>
      <w:keepNext/>
      <w:keepLines/>
      <w:outlineLvl w:val="7"/>
    </w:pPr>
    <w:rPr>
      <w:rFonts w:asciiTheme="minorHAnsi" w:eastAsiaTheme="majorEastAsia" w:hAnsiTheme="minorHAnsi" w:cstheme="majorBidi"/>
      <w:i/>
      <w:iCs w:val="0"/>
      <w:color w:val="272727" w:themeColor="text1" w:themeTint="D8"/>
    </w:rPr>
  </w:style>
  <w:style w:type="paragraph" w:styleId="Virsraksts9">
    <w:name w:val="heading 9"/>
    <w:basedOn w:val="Parasts"/>
    <w:next w:val="Parasts"/>
    <w:link w:val="Virsraksts9Rakstz"/>
    <w:uiPriority w:val="9"/>
    <w:semiHidden/>
    <w:unhideWhenUsed/>
    <w:qFormat/>
    <w:rsid w:val="00071E4E"/>
    <w:pPr>
      <w:keepNext/>
      <w:keepLines/>
      <w:outlineLvl w:val="8"/>
    </w:pPr>
    <w:rPr>
      <w:rFonts w:asciiTheme="minorHAnsi" w:eastAsiaTheme="majorEastAsia" w:hAnsiTheme="minorHAnsi"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71E4E"/>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071E4E"/>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071E4E"/>
    <w:rPr>
      <w:rFonts w:asciiTheme="minorHAnsi" w:eastAsiaTheme="majorEastAsia" w:hAnsiTheme="minorHAnsi"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071E4E"/>
    <w:rPr>
      <w:rFonts w:asciiTheme="minorHAnsi" w:eastAsiaTheme="majorEastAsia" w:hAnsiTheme="minorHAnsi"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071E4E"/>
    <w:rPr>
      <w:rFonts w:asciiTheme="minorHAnsi" w:eastAsiaTheme="majorEastAsia" w:hAnsiTheme="minorHAnsi" w:cstheme="majorBidi"/>
      <w:color w:val="2F5496" w:themeColor="accent1" w:themeShade="BF"/>
    </w:rPr>
  </w:style>
  <w:style w:type="character" w:customStyle="1" w:styleId="Virsraksts6Rakstz">
    <w:name w:val="Virsraksts 6 Rakstz."/>
    <w:basedOn w:val="Noklusjumarindkopasfonts"/>
    <w:link w:val="Virsraksts6"/>
    <w:uiPriority w:val="9"/>
    <w:semiHidden/>
    <w:rsid w:val="00071E4E"/>
    <w:rPr>
      <w:rFonts w:asciiTheme="minorHAnsi" w:eastAsiaTheme="majorEastAsia" w:hAnsiTheme="minorHAnsi"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71E4E"/>
    <w:rPr>
      <w:rFonts w:asciiTheme="minorHAnsi" w:eastAsiaTheme="majorEastAsia" w:hAnsiTheme="minorHAnsi" w:cstheme="majorBidi"/>
      <w:color w:val="595959" w:themeColor="text1" w:themeTint="A6"/>
    </w:rPr>
  </w:style>
  <w:style w:type="character" w:customStyle="1" w:styleId="Virsraksts8Rakstz">
    <w:name w:val="Virsraksts 8 Rakstz."/>
    <w:basedOn w:val="Noklusjumarindkopasfonts"/>
    <w:link w:val="Virsraksts8"/>
    <w:uiPriority w:val="9"/>
    <w:semiHidden/>
    <w:rsid w:val="00071E4E"/>
    <w:rPr>
      <w:rFonts w:asciiTheme="minorHAnsi" w:eastAsiaTheme="majorEastAsia" w:hAnsiTheme="minorHAnsi"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71E4E"/>
    <w:rPr>
      <w:rFonts w:asciiTheme="minorHAnsi" w:eastAsiaTheme="majorEastAsia" w:hAnsiTheme="minorHAnsi" w:cstheme="majorBidi"/>
      <w:color w:val="272727" w:themeColor="text1" w:themeTint="D8"/>
    </w:rPr>
  </w:style>
  <w:style w:type="paragraph" w:styleId="Nosaukums">
    <w:name w:val="Title"/>
    <w:basedOn w:val="Parasts"/>
    <w:next w:val="Parasts"/>
    <w:link w:val="NosaukumsRakstz"/>
    <w:uiPriority w:val="10"/>
    <w:qFormat/>
    <w:rsid w:val="00071E4E"/>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071E4E"/>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71E4E"/>
    <w:pPr>
      <w:numPr>
        <w:ilvl w:val="1"/>
      </w:numPr>
    </w:pPr>
    <w:rPr>
      <w:rFonts w:asciiTheme="minorHAnsi" w:eastAsiaTheme="majorEastAsia" w:hAnsiTheme="minorHAnsi" w:cstheme="majorBidi"/>
      <w:color w:val="595959" w:themeColor="text1" w:themeTint="A6"/>
      <w:spacing w:val="15"/>
      <w:szCs w:val="28"/>
    </w:rPr>
  </w:style>
  <w:style w:type="character" w:customStyle="1" w:styleId="ApakvirsrakstsRakstz">
    <w:name w:val="Apakšvirsraksts Rakstz."/>
    <w:basedOn w:val="Noklusjumarindkopasfonts"/>
    <w:link w:val="Apakvirsraksts"/>
    <w:uiPriority w:val="11"/>
    <w:rsid w:val="00071E4E"/>
    <w:rPr>
      <w:rFonts w:asciiTheme="minorHAnsi" w:eastAsiaTheme="majorEastAsia" w:hAnsiTheme="minorHAnsi" w:cstheme="majorBidi"/>
      <w:color w:val="595959" w:themeColor="text1" w:themeTint="A6"/>
      <w:spacing w:val="15"/>
      <w:sz w:val="28"/>
      <w:szCs w:val="28"/>
    </w:rPr>
  </w:style>
  <w:style w:type="paragraph" w:styleId="Citts">
    <w:name w:val="Quote"/>
    <w:basedOn w:val="Parasts"/>
    <w:next w:val="Parasts"/>
    <w:link w:val="CittsRakstz"/>
    <w:uiPriority w:val="29"/>
    <w:qFormat/>
    <w:rsid w:val="00071E4E"/>
    <w:pPr>
      <w:spacing w:before="160"/>
      <w:jc w:val="center"/>
    </w:pPr>
    <w:rPr>
      <w:i/>
      <w:iCs w:val="0"/>
      <w:color w:val="404040" w:themeColor="text1" w:themeTint="BF"/>
    </w:rPr>
  </w:style>
  <w:style w:type="character" w:customStyle="1" w:styleId="CittsRakstz">
    <w:name w:val="Citāts Rakstz."/>
    <w:basedOn w:val="Noklusjumarindkopasfonts"/>
    <w:link w:val="Citts"/>
    <w:uiPriority w:val="29"/>
    <w:rsid w:val="00071E4E"/>
    <w:rPr>
      <w:i/>
      <w:iCs/>
      <w:color w:val="404040" w:themeColor="text1" w:themeTint="BF"/>
    </w:rPr>
  </w:style>
  <w:style w:type="paragraph" w:styleId="Sarakstarindkopa">
    <w:name w:val="List Paragraph"/>
    <w:aliases w:val="Strip,2,Numbered Para 1,Dot pt,No Spacing1,List Paragraph Char Char Char,Indicator Text,List Paragraph1,Bullet Points,MAIN CONTENT,IFCL - List Paragraph,List Paragraph12,OBC Bullet,F5 List Paragraph,Syle 1,PPS_Bullet,H&amp;P List Paragraph"/>
    <w:basedOn w:val="Parasts"/>
    <w:link w:val="SarakstarindkopaRakstz"/>
    <w:uiPriority w:val="34"/>
    <w:qFormat/>
    <w:rsid w:val="00071E4E"/>
    <w:pPr>
      <w:ind w:left="720"/>
      <w:contextualSpacing/>
    </w:pPr>
  </w:style>
  <w:style w:type="character" w:styleId="Intensvsizclums">
    <w:name w:val="Intense Emphasis"/>
    <w:basedOn w:val="Noklusjumarindkopasfonts"/>
    <w:uiPriority w:val="21"/>
    <w:qFormat/>
    <w:rsid w:val="00071E4E"/>
    <w:rPr>
      <w:i/>
      <w:iCs/>
      <w:color w:val="2F5496" w:themeColor="accent1" w:themeShade="BF"/>
    </w:rPr>
  </w:style>
  <w:style w:type="paragraph" w:styleId="Intensvscitts">
    <w:name w:val="Intense Quote"/>
    <w:basedOn w:val="Parasts"/>
    <w:next w:val="Parasts"/>
    <w:link w:val="IntensvscittsRakstz"/>
    <w:uiPriority w:val="30"/>
    <w:qFormat/>
    <w:rsid w:val="00071E4E"/>
    <w:pPr>
      <w:pBdr>
        <w:top w:val="single" w:sz="4" w:space="10" w:color="2F5496" w:themeColor="accent1" w:themeShade="BF"/>
        <w:bottom w:val="single" w:sz="4" w:space="10" w:color="2F5496" w:themeColor="accent1" w:themeShade="BF"/>
      </w:pBdr>
      <w:spacing w:before="360" w:after="360"/>
      <w:ind w:left="864" w:right="864"/>
      <w:jc w:val="center"/>
    </w:pPr>
    <w:rPr>
      <w:i/>
      <w:iCs w:val="0"/>
      <w:color w:val="2F5496" w:themeColor="accent1" w:themeShade="BF"/>
    </w:rPr>
  </w:style>
  <w:style w:type="character" w:customStyle="1" w:styleId="IntensvscittsRakstz">
    <w:name w:val="Intensīvs citāts Rakstz."/>
    <w:basedOn w:val="Noklusjumarindkopasfonts"/>
    <w:link w:val="Intensvscitts"/>
    <w:uiPriority w:val="30"/>
    <w:rsid w:val="00071E4E"/>
    <w:rPr>
      <w:i/>
      <w:iCs/>
      <w:color w:val="2F5496" w:themeColor="accent1" w:themeShade="BF"/>
    </w:rPr>
  </w:style>
  <w:style w:type="character" w:styleId="Intensvaatsauce">
    <w:name w:val="Intense Reference"/>
    <w:basedOn w:val="Noklusjumarindkopasfonts"/>
    <w:uiPriority w:val="32"/>
    <w:qFormat/>
    <w:rsid w:val="00071E4E"/>
    <w:rPr>
      <w:b/>
      <w:bCs/>
      <w:smallCaps/>
      <w:color w:val="2F5496" w:themeColor="accent1" w:themeShade="BF"/>
      <w:spacing w:val="5"/>
    </w:rPr>
  </w:style>
  <w:style w:type="character" w:styleId="Hipersaite">
    <w:name w:val="Hyperlink"/>
    <w:uiPriority w:val="99"/>
    <w:rsid w:val="00E447A5"/>
    <w:rPr>
      <w:color w:val="0000FF"/>
      <w:u w:val="single"/>
    </w:rPr>
  </w:style>
  <w:style w:type="paragraph" w:styleId="Galvene">
    <w:name w:val="header"/>
    <w:basedOn w:val="Parasts"/>
    <w:link w:val="GalveneRakstz"/>
    <w:uiPriority w:val="99"/>
    <w:unhideWhenUsed/>
    <w:rsid w:val="00E447A5"/>
    <w:pPr>
      <w:tabs>
        <w:tab w:val="center" w:pos="4844"/>
        <w:tab w:val="right" w:pos="9689"/>
      </w:tabs>
    </w:pPr>
  </w:style>
  <w:style w:type="character" w:customStyle="1" w:styleId="GalveneRakstz">
    <w:name w:val="Galvene Rakstz."/>
    <w:basedOn w:val="Noklusjumarindkopasfonts"/>
    <w:link w:val="Galvene"/>
    <w:uiPriority w:val="99"/>
    <w:rsid w:val="00E447A5"/>
    <w:rPr>
      <w:rFonts w:eastAsia="Times New Roman" w:cs="Times New Roman"/>
      <w:iCs/>
      <w:kern w:val="0"/>
      <w:sz w:val="28"/>
      <w:szCs w:val="20"/>
      <w14:ligatures w14:val="none"/>
    </w:rPr>
  </w:style>
  <w:style w:type="character" w:customStyle="1" w:styleId="SarakstarindkopaRakstz">
    <w:name w:val="Saraksta rindkopa Rakstz."/>
    <w:aliases w:val="Strip Rakstz.,2 Rakstz.,Numbered Para 1 Rakstz.,Dot pt Rakstz.,No Spacing1 Rakstz.,List Paragraph Char Char Char Rakstz.,Indicator Text Rakstz.,List Paragraph1 Rakstz.,Bullet Points Rakstz.,MAIN CONTENT Rakstz.,Syle 1 Rakstz."/>
    <w:link w:val="Sarakstarindkopa"/>
    <w:uiPriority w:val="34"/>
    <w:qFormat/>
    <w:locked/>
    <w:rsid w:val="00E447A5"/>
  </w:style>
  <w:style w:type="character" w:customStyle="1" w:styleId="visually-hidden">
    <w:name w:val="visually-hidden"/>
    <w:basedOn w:val="Noklusjumarindkopasfonts"/>
    <w:rsid w:val="007001DE"/>
  </w:style>
  <w:style w:type="paragraph" w:styleId="Kjene">
    <w:name w:val="footer"/>
    <w:basedOn w:val="Parasts"/>
    <w:link w:val="KjeneRakstz"/>
    <w:uiPriority w:val="99"/>
    <w:unhideWhenUsed/>
    <w:rsid w:val="004526A2"/>
    <w:pPr>
      <w:tabs>
        <w:tab w:val="center" w:pos="4153"/>
        <w:tab w:val="right" w:pos="8306"/>
      </w:tabs>
    </w:pPr>
  </w:style>
  <w:style w:type="character" w:customStyle="1" w:styleId="KjeneRakstz">
    <w:name w:val="Kājene Rakstz."/>
    <w:basedOn w:val="Noklusjumarindkopasfonts"/>
    <w:link w:val="Kjene"/>
    <w:uiPriority w:val="99"/>
    <w:rsid w:val="004526A2"/>
    <w:rPr>
      <w:rFonts w:eastAsia="Times New Roman" w:cs="Times New Roman"/>
      <w:iCs/>
      <w:kern w:val="0"/>
      <w:sz w:val="28"/>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dome@kraslav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16775</Words>
  <Characters>9563</Characters>
  <Application>Microsoft Office Word</Application>
  <DocSecurity>0</DocSecurity>
  <Lines>79</Lines>
  <Paragraphs>52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Mančinskis</dc:creator>
  <cp:keywords/>
  <dc:description/>
  <cp:lastModifiedBy>Ārija Leonoviča</cp:lastModifiedBy>
  <cp:revision>5</cp:revision>
  <cp:lastPrinted>2026-03-16T11:14:00Z</cp:lastPrinted>
  <dcterms:created xsi:type="dcterms:W3CDTF">2026-03-09T08:57:00Z</dcterms:created>
  <dcterms:modified xsi:type="dcterms:W3CDTF">2026-03-16T12:15:00Z</dcterms:modified>
</cp:coreProperties>
</file>