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2315" w14:textId="77777777" w:rsidR="00D570DD" w:rsidRDefault="00D570DD" w:rsidP="00D570DD">
      <w:pPr>
        <w:tabs>
          <w:tab w:val="left" w:pos="284"/>
          <w:tab w:val="left" w:pos="709"/>
        </w:tabs>
        <w:jc w:val="center"/>
        <w:rPr>
          <w:sz w:val="22"/>
          <w:szCs w:val="22"/>
        </w:rPr>
      </w:pPr>
      <w:r>
        <w:rPr>
          <w:noProof/>
          <w:sz w:val="22"/>
          <w:szCs w:val="22"/>
        </w:rPr>
        <w:drawing>
          <wp:inline distT="0" distB="0" distL="0" distR="0" wp14:anchorId="53564D19" wp14:editId="30D89E23">
            <wp:extent cx="673100" cy="826770"/>
            <wp:effectExtent l="0" t="0" r="0" b="0"/>
            <wp:docPr id="1" name="Attēls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14:paraId="519EA54F" w14:textId="77777777" w:rsidR="00D570DD" w:rsidRDefault="00D570DD" w:rsidP="00D570DD">
      <w:pPr>
        <w:pStyle w:val="Parakstszemobjekta"/>
        <w:rPr>
          <w:sz w:val="22"/>
          <w:szCs w:val="22"/>
        </w:rPr>
      </w:pPr>
      <w:r>
        <w:rPr>
          <w:sz w:val="22"/>
          <w:szCs w:val="22"/>
        </w:rPr>
        <w:t>LATVIJAS  REPUBLIKA  KRĀSLAVAS  NOVADS</w:t>
      </w:r>
    </w:p>
    <w:p w14:paraId="4E38A8E1" w14:textId="77777777" w:rsidR="00D570DD" w:rsidRDefault="00D570DD" w:rsidP="00D570DD">
      <w:pPr>
        <w:pStyle w:val="Virsraksts1"/>
        <w:numPr>
          <w:ilvl w:val="0"/>
          <w:numId w:val="0"/>
        </w:numPr>
        <w:tabs>
          <w:tab w:val="left" w:pos="720"/>
        </w:tabs>
        <w:ind w:left="360"/>
        <w:rPr>
          <w:b w:val="0"/>
          <w:sz w:val="22"/>
          <w:szCs w:val="22"/>
        </w:rPr>
      </w:pPr>
      <w:r>
        <w:rPr>
          <w:sz w:val="22"/>
          <w:szCs w:val="22"/>
        </w:rPr>
        <w:t>KRĀSLAVAS  NOVADA  PAŠVALDĪBA</w:t>
      </w:r>
    </w:p>
    <w:p w14:paraId="6EB3B021" w14:textId="77777777" w:rsidR="00D570DD" w:rsidRDefault="00D570DD" w:rsidP="00D570DD">
      <w:pPr>
        <w:tabs>
          <w:tab w:val="left" w:pos="0"/>
        </w:tabs>
        <w:jc w:val="center"/>
        <w:rPr>
          <w:sz w:val="22"/>
          <w:szCs w:val="22"/>
        </w:rPr>
      </w:pPr>
      <w:r>
        <w:rPr>
          <w:sz w:val="22"/>
          <w:szCs w:val="22"/>
        </w:rPr>
        <w:t>Reģ. Nr. 90001267487</w:t>
      </w:r>
    </w:p>
    <w:p w14:paraId="7E78CD82" w14:textId="77777777" w:rsidR="00D570DD" w:rsidRDefault="00D570DD" w:rsidP="00D570DD">
      <w:pPr>
        <w:tabs>
          <w:tab w:val="left" w:pos="284"/>
          <w:tab w:val="left" w:pos="709"/>
        </w:tabs>
        <w:jc w:val="center"/>
        <w:rPr>
          <w:sz w:val="22"/>
          <w:szCs w:val="22"/>
        </w:rPr>
      </w:pPr>
      <w:r>
        <w:rPr>
          <w:sz w:val="22"/>
          <w:szCs w:val="22"/>
        </w:rPr>
        <w:t>Rīgas iela 51, Krāslava, Krāslavas nov., LV-5601. Tālrunis +371 65624383, fakss +37165681772</w:t>
      </w:r>
    </w:p>
    <w:p w14:paraId="7B70E73D" w14:textId="77777777" w:rsidR="00D570DD" w:rsidRDefault="00D570DD" w:rsidP="00D570DD">
      <w:pPr>
        <w:pBdr>
          <w:bottom w:val="single" w:sz="6" w:space="1" w:color="auto"/>
        </w:pBdr>
        <w:tabs>
          <w:tab w:val="left" w:pos="284"/>
          <w:tab w:val="left" w:pos="709"/>
        </w:tabs>
        <w:jc w:val="center"/>
        <w:rPr>
          <w:sz w:val="22"/>
          <w:szCs w:val="22"/>
        </w:rPr>
      </w:pPr>
      <w:r>
        <w:rPr>
          <w:sz w:val="22"/>
          <w:szCs w:val="22"/>
        </w:rPr>
        <w:t xml:space="preserve">e-pasts: </w:t>
      </w:r>
      <w:hyperlink r:id="rId8" w:history="1">
        <w:r>
          <w:rPr>
            <w:rStyle w:val="Hipersaite"/>
            <w:sz w:val="22"/>
            <w:szCs w:val="22"/>
          </w:rPr>
          <w:t>dome@kraslava.lv</w:t>
        </w:r>
      </w:hyperlink>
    </w:p>
    <w:p w14:paraId="35640878" w14:textId="77777777" w:rsidR="00D570DD" w:rsidRDefault="00D570DD" w:rsidP="00D570DD">
      <w:pPr>
        <w:tabs>
          <w:tab w:val="left" w:pos="284"/>
          <w:tab w:val="left" w:pos="709"/>
        </w:tabs>
        <w:jc w:val="center"/>
        <w:rPr>
          <w:sz w:val="18"/>
          <w:szCs w:val="18"/>
        </w:rPr>
      </w:pPr>
      <w:r>
        <w:rPr>
          <w:sz w:val="18"/>
          <w:szCs w:val="18"/>
        </w:rPr>
        <w:t>Krāslavā</w:t>
      </w:r>
    </w:p>
    <w:p w14:paraId="59A5C06E" w14:textId="77777777" w:rsidR="00D570DD" w:rsidRDefault="00D570DD" w:rsidP="00D570DD">
      <w:pPr>
        <w:rPr>
          <w:sz w:val="20"/>
          <w:szCs w:val="20"/>
        </w:rPr>
      </w:pPr>
    </w:p>
    <w:p w14:paraId="46D417D3" w14:textId="77777777" w:rsidR="00D570DD" w:rsidRDefault="00D570DD" w:rsidP="00D570DD">
      <w:pPr>
        <w:jc w:val="right"/>
        <w:rPr>
          <w:b/>
        </w:rPr>
      </w:pPr>
      <w:r>
        <w:rPr>
          <w:b/>
        </w:rPr>
        <w:t>Apstiprināts</w:t>
      </w:r>
    </w:p>
    <w:p w14:paraId="51A2C7A7" w14:textId="77777777" w:rsidR="00D570DD" w:rsidRDefault="00D570DD" w:rsidP="00D570DD">
      <w:pPr>
        <w:ind w:right="20"/>
        <w:jc w:val="right"/>
      </w:pPr>
      <w:r>
        <w:t>ar Krāslavas novada pašvaldības domes</w:t>
      </w:r>
    </w:p>
    <w:p w14:paraId="6CD22EE0" w14:textId="31FF1E3A" w:rsidR="00D570DD" w:rsidRDefault="00D570DD" w:rsidP="00D570DD">
      <w:pPr>
        <w:jc w:val="right"/>
      </w:pPr>
      <w:r>
        <w:t>2023.gada 26.janvāra sēdes lēmumu Nr.5</w:t>
      </w:r>
      <w:r>
        <w:t>5</w:t>
      </w:r>
    </w:p>
    <w:p w14:paraId="565D4614" w14:textId="77777777" w:rsidR="00D570DD" w:rsidRDefault="00D570DD" w:rsidP="00D570DD">
      <w:pPr>
        <w:jc w:val="right"/>
      </w:pPr>
      <w:r>
        <w:t>(protokols Nr.1,  18.§)</w:t>
      </w:r>
    </w:p>
    <w:p w14:paraId="2FB4AE51" w14:textId="77777777" w:rsidR="00D570DD" w:rsidRDefault="00D570DD" w:rsidP="002C04E6">
      <w:pPr>
        <w:jc w:val="center"/>
        <w:rPr>
          <w:b/>
        </w:rPr>
      </w:pPr>
    </w:p>
    <w:p w14:paraId="54FE8167" w14:textId="7B6A1500" w:rsidR="003528A2" w:rsidRPr="002C04E6" w:rsidRDefault="00702EF1" w:rsidP="002C04E6">
      <w:pPr>
        <w:jc w:val="center"/>
        <w:rPr>
          <w:b/>
        </w:rPr>
      </w:pPr>
      <w:r>
        <w:rPr>
          <w:b/>
        </w:rPr>
        <w:t xml:space="preserve">Nekustamā īpašuma </w:t>
      </w:r>
      <w:r w:rsidR="001E197C" w:rsidRPr="001E197C">
        <w:rPr>
          <w:rStyle w:val="st"/>
          <w:b/>
          <w:bCs/>
        </w:rPr>
        <w:t>Miera ielā 22, Svarincos</w:t>
      </w:r>
      <w:r w:rsidR="00465D4A">
        <w:rPr>
          <w:rStyle w:val="st"/>
          <w:b/>
          <w:bCs/>
        </w:rPr>
        <w:t>, Svariņu pagastā,</w:t>
      </w:r>
      <w:r w:rsidR="001E197C" w:rsidRPr="001E197C">
        <w:rPr>
          <w:rStyle w:val="st"/>
          <w:b/>
          <w:bCs/>
        </w:rPr>
        <w:t xml:space="preserve"> </w:t>
      </w:r>
      <w:r w:rsidR="002C04E6" w:rsidRPr="002C04E6">
        <w:rPr>
          <w:b/>
        </w:rPr>
        <w:t>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sidRPr="001E197C">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1E197C" w:rsidRDefault="00702EF1" w:rsidP="00702EF1">
      <w:pPr>
        <w:numPr>
          <w:ilvl w:val="0"/>
          <w:numId w:val="1"/>
        </w:numPr>
        <w:ind w:left="0" w:firstLine="0"/>
        <w:jc w:val="center"/>
        <w:rPr>
          <w:b/>
        </w:rPr>
      </w:pPr>
      <w:r w:rsidRPr="001E197C">
        <w:rPr>
          <w:b/>
        </w:rPr>
        <w:t xml:space="preserve">Vispārīgie noteikumi </w:t>
      </w:r>
    </w:p>
    <w:p w14:paraId="7B68CB38" w14:textId="77777777" w:rsidR="00702EF1" w:rsidRPr="00A72268" w:rsidRDefault="00702EF1" w:rsidP="00702EF1">
      <w:pPr>
        <w:jc w:val="both"/>
        <w:rPr>
          <w:color w:val="FF0000"/>
        </w:rPr>
      </w:pPr>
    </w:p>
    <w:p w14:paraId="546FFFDA" w14:textId="129B9833" w:rsidR="00702EF1" w:rsidRPr="001E197C" w:rsidRDefault="00702EF1" w:rsidP="002E57CC">
      <w:pPr>
        <w:numPr>
          <w:ilvl w:val="1"/>
          <w:numId w:val="1"/>
        </w:numPr>
        <w:tabs>
          <w:tab w:val="num" w:pos="540"/>
          <w:tab w:val="num" w:pos="612"/>
          <w:tab w:val="num" w:pos="6670"/>
        </w:tabs>
        <w:ind w:left="539" w:hanging="539"/>
        <w:jc w:val="both"/>
      </w:pPr>
      <w:bookmarkStart w:id="0" w:name="_Ref321213260"/>
      <w:r w:rsidRPr="001E197C">
        <w:t xml:space="preserve">Izsoles </w:t>
      </w:r>
      <w:r w:rsidR="001E197C" w:rsidRPr="001E197C">
        <w:t xml:space="preserve">organizētājs un iznomātājs: Krāslavas novada pašvaldības Dagdas pilsētas un pagastu apvienība, </w:t>
      </w:r>
      <w:r w:rsidR="001E197C" w:rsidRPr="001E197C">
        <w:rPr>
          <w:w w:val="105"/>
        </w:rPr>
        <w:t>nodo</w:t>
      </w:r>
      <w:r w:rsidR="001E197C" w:rsidRPr="001E197C">
        <w:rPr>
          <w:spacing w:val="2"/>
          <w:w w:val="105"/>
        </w:rPr>
        <w:t>k</w:t>
      </w:r>
      <w:r w:rsidR="001E197C" w:rsidRPr="001E197C">
        <w:rPr>
          <w:spacing w:val="-1"/>
          <w:w w:val="105"/>
        </w:rPr>
        <w:t>ļ</w:t>
      </w:r>
      <w:r w:rsidR="001E197C" w:rsidRPr="001E197C">
        <w:rPr>
          <w:w w:val="105"/>
        </w:rPr>
        <w:t>u</w:t>
      </w:r>
      <w:r w:rsidR="001E197C" w:rsidRPr="001E197C">
        <w:rPr>
          <w:spacing w:val="-26"/>
          <w:w w:val="105"/>
        </w:rPr>
        <w:t xml:space="preserve"> </w:t>
      </w:r>
      <w:r w:rsidR="001E197C" w:rsidRPr="001E197C">
        <w:rPr>
          <w:spacing w:val="5"/>
          <w:w w:val="105"/>
        </w:rPr>
        <w:t>m</w:t>
      </w:r>
      <w:r w:rsidR="001E197C" w:rsidRPr="001E197C">
        <w:rPr>
          <w:spacing w:val="-4"/>
          <w:w w:val="105"/>
        </w:rPr>
        <w:t>a</w:t>
      </w:r>
      <w:r w:rsidR="001E197C" w:rsidRPr="001E197C">
        <w:rPr>
          <w:spacing w:val="2"/>
          <w:w w:val="105"/>
        </w:rPr>
        <w:t>k</w:t>
      </w:r>
      <w:r w:rsidR="001E197C" w:rsidRPr="001E197C">
        <w:rPr>
          <w:spacing w:val="-1"/>
          <w:w w:val="105"/>
        </w:rPr>
        <w:t>s</w:t>
      </w:r>
      <w:r w:rsidR="001E197C" w:rsidRPr="001E197C">
        <w:rPr>
          <w:spacing w:val="-4"/>
          <w:w w:val="105"/>
        </w:rPr>
        <w:t>ā</w:t>
      </w:r>
      <w:r w:rsidR="001E197C" w:rsidRPr="001E197C">
        <w:rPr>
          <w:w w:val="105"/>
        </w:rPr>
        <w:t>t</w:t>
      </w:r>
      <w:r w:rsidR="001E197C" w:rsidRPr="001E197C">
        <w:rPr>
          <w:spacing w:val="-4"/>
          <w:w w:val="105"/>
        </w:rPr>
        <w:t>ā</w:t>
      </w:r>
      <w:r w:rsidR="001E197C" w:rsidRPr="001E197C">
        <w:rPr>
          <w:spacing w:val="2"/>
          <w:w w:val="105"/>
        </w:rPr>
        <w:t>j</w:t>
      </w:r>
      <w:r w:rsidR="001E197C" w:rsidRPr="001E197C">
        <w:rPr>
          <w:w w:val="105"/>
        </w:rPr>
        <w:t>a</w:t>
      </w:r>
      <w:r w:rsidR="001E197C" w:rsidRPr="001E197C">
        <w:rPr>
          <w:spacing w:val="-22"/>
          <w:w w:val="105"/>
        </w:rPr>
        <w:t xml:space="preserve"> </w:t>
      </w:r>
      <w:r w:rsidR="001E197C" w:rsidRPr="001E197C">
        <w:rPr>
          <w:w w:val="105"/>
        </w:rPr>
        <w:t>reģ</w:t>
      </w:r>
      <w:r w:rsidR="001E197C" w:rsidRPr="001E197C">
        <w:rPr>
          <w:spacing w:val="-4"/>
          <w:w w:val="105"/>
        </w:rPr>
        <w:t>i</w:t>
      </w:r>
      <w:r w:rsidR="001E197C" w:rsidRPr="001E197C">
        <w:rPr>
          <w:spacing w:val="2"/>
          <w:w w:val="105"/>
        </w:rPr>
        <w:t>s</w:t>
      </w:r>
      <w:r w:rsidR="001E197C" w:rsidRPr="001E197C">
        <w:rPr>
          <w:spacing w:val="-4"/>
          <w:w w:val="105"/>
        </w:rPr>
        <w:t>t</w:t>
      </w:r>
      <w:r w:rsidR="001E197C" w:rsidRPr="001E197C">
        <w:rPr>
          <w:w w:val="105"/>
        </w:rPr>
        <w:t>rā</w:t>
      </w:r>
      <w:r w:rsidR="001E197C" w:rsidRPr="001E197C">
        <w:rPr>
          <w:spacing w:val="-1"/>
          <w:w w:val="105"/>
        </w:rPr>
        <w:t>ci</w:t>
      </w:r>
      <w:r w:rsidR="001E197C" w:rsidRPr="001E197C">
        <w:rPr>
          <w:spacing w:val="2"/>
          <w:w w:val="105"/>
        </w:rPr>
        <w:t>j</w:t>
      </w:r>
      <w:r w:rsidR="001E197C" w:rsidRPr="001E197C">
        <w:rPr>
          <w:w w:val="105"/>
        </w:rPr>
        <w:t>as</w:t>
      </w:r>
      <w:r w:rsidR="001E197C" w:rsidRPr="001E197C">
        <w:rPr>
          <w:spacing w:val="-23"/>
          <w:w w:val="105"/>
        </w:rPr>
        <w:t xml:space="preserve"> </w:t>
      </w:r>
      <w:r w:rsidR="001E197C" w:rsidRPr="001E197C">
        <w:rPr>
          <w:spacing w:val="-1"/>
          <w:w w:val="105"/>
        </w:rPr>
        <w:t>N</w:t>
      </w:r>
      <w:r w:rsidR="001E197C" w:rsidRPr="001E197C">
        <w:rPr>
          <w:w w:val="105"/>
        </w:rPr>
        <w:t>r.</w:t>
      </w:r>
      <w:r w:rsidR="001E197C" w:rsidRPr="001E197C">
        <w:t xml:space="preserve"> </w:t>
      </w:r>
      <w:r w:rsidR="001E197C" w:rsidRPr="001E197C">
        <w:rPr>
          <w:w w:val="105"/>
        </w:rPr>
        <w:t>50900036651,</w:t>
      </w:r>
      <w:r w:rsidR="001E197C" w:rsidRPr="001E197C">
        <w:t xml:space="preserve"> (turpmāk arī – Iznomātājs), </w:t>
      </w:r>
      <w:r w:rsidR="001E197C" w:rsidRPr="001E197C">
        <w:rPr>
          <w:w w:val="105"/>
        </w:rPr>
        <w:t>adre</w:t>
      </w:r>
      <w:r w:rsidR="001E197C" w:rsidRPr="001E197C">
        <w:rPr>
          <w:spacing w:val="-1"/>
          <w:w w:val="105"/>
        </w:rPr>
        <w:t>s</w:t>
      </w:r>
      <w:r w:rsidR="001E197C" w:rsidRPr="001E197C">
        <w:rPr>
          <w:w w:val="105"/>
        </w:rPr>
        <w:t>e:Alejas iela 4, Dagda, Krāslavas novads, LV-5674</w:t>
      </w:r>
      <w:r w:rsidR="001E197C" w:rsidRPr="001E197C">
        <w:t xml:space="preserve">, </w:t>
      </w:r>
      <w:r w:rsidR="001E197C" w:rsidRPr="001E197C">
        <w:rPr>
          <w:w w:val="105"/>
        </w:rPr>
        <w:t>tā</w:t>
      </w:r>
      <w:r w:rsidR="001E197C" w:rsidRPr="001E197C">
        <w:rPr>
          <w:spacing w:val="-1"/>
          <w:w w:val="105"/>
        </w:rPr>
        <w:t>l</w:t>
      </w:r>
      <w:r w:rsidR="001E197C" w:rsidRPr="001E197C">
        <w:rPr>
          <w:w w:val="105"/>
        </w:rPr>
        <w:t>run</w:t>
      </w:r>
      <w:r w:rsidR="001E197C" w:rsidRPr="001E197C">
        <w:rPr>
          <w:spacing w:val="-1"/>
          <w:w w:val="105"/>
        </w:rPr>
        <w:t>is</w:t>
      </w:r>
      <w:r w:rsidR="001E197C" w:rsidRPr="001E197C">
        <w:rPr>
          <w:w w:val="105"/>
        </w:rPr>
        <w:t>:</w:t>
      </w:r>
      <w:r w:rsidR="001E197C" w:rsidRPr="001E197C">
        <w:rPr>
          <w:spacing w:val="-21"/>
          <w:w w:val="105"/>
        </w:rPr>
        <w:t xml:space="preserve"> </w:t>
      </w:r>
      <w:r w:rsidR="001E197C" w:rsidRPr="001E197C">
        <w:rPr>
          <w:w w:val="105"/>
        </w:rPr>
        <w:t>65681434,</w:t>
      </w:r>
      <w:r w:rsidR="001E197C" w:rsidRPr="001E197C">
        <w:rPr>
          <w:spacing w:val="-22"/>
          <w:w w:val="105"/>
        </w:rPr>
        <w:t xml:space="preserve"> </w:t>
      </w:r>
      <w:r w:rsidR="001E197C" w:rsidRPr="001E197C">
        <w:rPr>
          <w:spacing w:val="2"/>
          <w:w w:val="105"/>
        </w:rPr>
        <w:t xml:space="preserve">e-pasts: </w:t>
      </w:r>
      <w:hyperlink r:id="rId9" w:history="1">
        <w:r w:rsidR="001E197C" w:rsidRPr="001E197C">
          <w:rPr>
            <w:rStyle w:val="Hipersaite"/>
            <w:spacing w:val="2"/>
            <w:w w:val="105"/>
          </w:rPr>
          <w:t>dagda@kraslava.lv</w:t>
        </w:r>
      </w:hyperlink>
      <w:r w:rsidR="001E197C" w:rsidRPr="001E197C">
        <w:rPr>
          <w:spacing w:val="2"/>
          <w:w w:val="105"/>
        </w:rPr>
        <w:t xml:space="preserve">. </w:t>
      </w:r>
      <w:r w:rsidR="001E197C" w:rsidRPr="001E197C">
        <w:rPr>
          <w:spacing w:val="-3"/>
          <w:w w:val="105"/>
        </w:rPr>
        <w:t>K</w:t>
      </w:r>
      <w:r w:rsidR="001E197C" w:rsidRPr="001E197C">
        <w:rPr>
          <w:w w:val="105"/>
        </w:rPr>
        <w:t>on</w:t>
      </w:r>
      <w:r w:rsidR="001E197C" w:rsidRPr="001E197C">
        <w:rPr>
          <w:spacing w:val="2"/>
          <w:w w:val="105"/>
        </w:rPr>
        <w:t>t</w:t>
      </w:r>
      <w:r w:rsidR="001E197C" w:rsidRPr="001E197C">
        <w:rPr>
          <w:spacing w:val="-4"/>
          <w:w w:val="105"/>
        </w:rPr>
        <w:t>a</w:t>
      </w:r>
      <w:r w:rsidR="001E197C" w:rsidRPr="001E197C">
        <w:rPr>
          <w:spacing w:val="2"/>
          <w:w w:val="105"/>
        </w:rPr>
        <w:t>k</w:t>
      </w:r>
      <w:r w:rsidR="001E197C" w:rsidRPr="001E197C">
        <w:rPr>
          <w:w w:val="105"/>
        </w:rPr>
        <w:t>tp</w:t>
      </w:r>
      <w:r w:rsidR="001E197C" w:rsidRPr="001E197C">
        <w:rPr>
          <w:spacing w:val="-4"/>
          <w:w w:val="105"/>
        </w:rPr>
        <w:t>e</w:t>
      </w:r>
      <w:r w:rsidR="001E197C" w:rsidRPr="001E197C">
        <w:rPr>
          <w:w w:val="105"/>
        </w:rPr>
        <w:t>r</w:t>
      </w:r>
      <w:r w:rsidR="001E197C" w:rsidRPr="001E197C">
        <w:rPr>
          <w:spacing w:val="2"/>
          <w:w w:val="105"/>
        </w:rPr>
        <w:t>s</w:t>
      </w:r>
      <w:r w:rsidR="001E197C" w:rsidRPr="001E197C">
        <w:rPr>
          <w:w w:val="105"/>
        </w:rPr>
        <w:t>o</w:t>
      </w:r>
      <w:r w:rsidR="001E197C" w:rsidRPr="001E197C">
        <w:rPr>
          <w:spacing w:val="-4"/>
          <w:w w:val="105"/>
        </w:rPr>
        <w:t>n</w:t>
      </w:r>
      <w:r w:rsidR="001E197C" w:rsidRPr="001E197C">
        <w:rPr>
          <w:w w:val="105"/>
        </w:rPr>
        <w:t>a</w:t>
      </w:r>
      <w:r w:rsidR="001E197C" w:rsidRPr="001E197C">
        <w:rPr>
          <w:spacing w:val="-10"/>
          <w:w w:val="105"/>
        </w:rPr>
        <w:t xml:space="preserve"> </w:t>
      </w:r>
      <w:r w:rsidR="001E197C" w:rsidRPr="001E197C">
        <w:rPr>
          <w:w w:val="105"/>
        </w:rPr>
        <w:t>–</w:t>
      </w:r>
      <w:r w:rsidR="001E197C" w:rsidRPr="001E197C">
        <w:rPr>
          <w:spacing w:val="-12"/>
          <w:w w:val="105"/>
        </w:rPr>
        <w:t xml:space="preserve"> </w:t>
      </w:r>
      <w:r w:rsidR="001E197C" w:rsidRPr="001E197C">
        <w:rPr>
          <w:spacing w:val="-1"/>
          <w:w w:val="105"/>
        </w:rPr>
        <w:t>izsoļu komisijas priekšsēdētājs Edgars Tjarve</w:t>
      </w:r>
      <w:r w:rsidR="001E197C" w:rsidRPr="001E197C">
        <w:rPr>
          <w:w w:val="105"/>
        </w:rPr>
        <w:t>,</w:t>
      </w:r>
      <w:r w:rsidR="001E197C" w:rsidRPr="001E197C">
        <w:rPr>
          <w:spacing w:val="27"/>
          <w:w w:val="105"/>
        </w:rPr>
        <w:t xml:space="preserve"> </w:t>
      </w:r>
      <w:r w:rsidR="001E197C" w:rsidRPr="001E197C">
        <w:rPr>
          <w:spacing w:val="-4"/>
          <w:w w:val="105"/>
        </w:rPr>
        <w:t>t</w:t>
      </w:r>
      <w:r w:rsidR="001E197C" w:rsidRPr="001E197C">
        <w:rPr>
          <w:w w:val="105"/>
        </w:rPr>
        <w:t>ā</w:t>
      </w:r>
      <w:r w:rsidR="001E197C" w:rsidRPr="001E197C">
        <w:rPr>
          <w:spacing w:val="-1"/>
          <w:w w:val="105"/>
        </w:rPr>
        <w:t>l</w:t>
      </w:r>
      <w:r w:rsidR="001E197C" w:rsidRPr="001E197C">
        <w:rPr>
          <w:spacing w:val="-3"/>
          <w:w w:val="105"/>
        </w:rPr>
        <w:t>r</w:t>
      </w:r>
      <w:r w:rsidR="001E197C" w:rsidRPr="001E197C">
        <w:rPr>
          <w:w w:val="105"/>
        </w:rPr>
        <w:t>un</w:t>
      </w:r>
      <w:r w:rsidR="001E197C" w:rsidRPr="001E197C">
        <w:rPr>
          <w:spacing w:val="-1"/>
          <w:w w:val="105"/>
        </w:rPr>
        <w:t>i</w:t>
      </w:r>
      <w:r w:rsidR="001E197C" w:rsidRPr="001E197C">
        <w:rPr>
          <w:w w:val="105"/>
        </w:rPr>
        <w:t>s</w:t>
      </w:r>
      <w:r w:rsidR="001E197C" w:rsidRPr="001E197C">
        <w:rPr>
          <w:spacing w:val="27"/>
          <w:w w:val="105"/>
        </w:rPr>
        <w:t xml:space="preserve"> </w:t>
      </w:r>
      <w:r w:rsidR="001E197C" w:rsidRPr="001E197C">
        <w:rPr>
          <w:w w:val="105"/>
        </w:rPr>
        <w:t xml:space="preserve">65681711, </w:t>
      </w:r>
      <w:r w:rsidR="001E197C" w:rsidRPr="001E197C">
        <w:rPr>
          <w:spacing w:val="27"/>
          <w:w w:val="105"/>
        </w:rPr>
        <w:t>e</w:t>
      </w:r>
      <w:r w:rsidR="001E197C" w:rsidRPr="001E197C">
        <w:rPr>
          <w:w w:val="105"/>
        </w:rPr>
        <w:t>-pa</w:t>
      </w:r>
      <w:r w:rsidR="001E197C" w:rsidRPr="001E197C">
        <w:rPr>
          <w:spacing w:val="-4"/>
          <w:w w:val="105"/>
        </w:rPr>
        <w:t>s</w:t>
      </w:r>
      <w:r w:rsidR="001E197C" w:rsidRPr="001E197C">
        <w:rPr>
          <w:spacing w:val="2"/>
          <w:w w:val="105"/>
        </w:rPr>
        <w:t>t</w:t>
      </w:r>
      <w:r w:rsidR="001E197C" w:rsidRPr="001E197C">
        <w:rPr>
          <w:spacing w:val="-1"/>
          <w:w w:val="105"/>
        </w:rPr>
        <w:t>s</w:t>
      </w:r>
      <w:r w:rsidR="001E197C" w:rsidRPr="001E197C">
        <w:rPr>
          <w:w w:val="105"/>
        </w:rPr>
        <w:t xml:space="preserve">: </w:t>
      </w:r>
      <w:hyperlink r:id="rId10" w:history="1">
        <w:r w:rsidR="001E197C" w:rsidRPr="001E197C">
          <w:rPr>
            <w:rStyle w:val="Hipersaite"/>
          </w:rPr>
          <w:t>dagda@kraslava.lv</w:t>
        </w:r>
      </w:hyperlink>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3501BC27"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 xml:space="preserve">ms nosaka  pašvaldībai </w:t>
      </w:r>
      <w:r w:rsidR="00003492" w:rsidRPr="00003492">
        <w:rPr>
          <w:b/>
          <w:bCs/>
          <w:color w:val="000000"/>
        </w:rPr>
        <w:t>piederošo ēku ar kopējo platību 168,10 m</w:t>
      </w:r>
      <w:r w:rsidR="00003492">
        <w:rPr>
          <w:b/>
          <w:bCs/>
          <w:color w:val="000000"/>
          <w:vertAlign w:val="superscript"/>
        </w:rPr>
        <w:t>2</w:t>
      </w:r>
      <w:r w:rsidR="00003492" w:rsidRPr="00003492">
        <w:rPr>
          <w:b/>
          <w:bCs/>
          <w:color w:val="000000"/>
        </w:rPr>
        <w:t xml:space="preserve"> un zemes gabalu ar kopējo platību 1073 m</w:t>
      </w:r>
      <w:r w:rsidR="00003492">
        <w:rPr>
          <w:b/>
          <w:bCs/>
          <w:color w:val="000000"/>
          <w:vertAlign w:val="superscript"/>
        </w:rPr>
        <w:t>2</w:t>
      </w:r>
      <w:r>
        <w:t>,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2AFE7ADF"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trīsdesmit euro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465D4A" w:rsidRPr="00465D4A">
        <w:t>Miera ielā 22, Svarincos, Svariņu pagastā,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576EC68" w:rsidR="00702EF1" w:rsidRPr="00465D4A" w:rsidRDefault="00702EF1" w:rsidP="00702EF1">
      <w:pPr>
        <w:tabs>
          <w:tab w:val="left" w:pos="9072"/>
        </w:tabs>
        <w:ind w:left="426" w:hanging="426"/>
        <w:jc w:val="both"/>
        <w:rPr>
          <w:i/>
          <w:iCs/>
        </w:rPr>
      </w:pPr>
      <w:r w:rsidRPr="00284B00">
        <w:rPr>
          <w:color w:val="000000"/>
        </w:rPr>
        <w:lastRenderedPageBreak/>
        <w:t>2.1.</w:t>
      </w:r>
      <w:r w:rsidRPr="00066335">
        <w:rPr>
          <w:color w:val="FF0000"/>
        </w:rPr>
        <w:t xml:space="preserve"> </w:t>
      </w:r>
      <w:r w:rsidRPr="00465D4A">
        <w:rPr>
          <w:b/>
        </w:rPr>
        <w:t xml:space="preserve">Izsoles sākumcena tiek noteikta: </w:t>
      </w:r>
      <w:r w:rsidR="00FF2B03" w:rsidRPr="00465D4A">
        <w:rPr>
          <w:rStyle w:val="st"/>
        </w:rPr>
        <w:t>EUR</w:t>
      </w:r>
      <w:r w:rsidR="001E197C" w:rsidRPr="00465D4A">
        <w:rPr>
          <w:rStyle w:val="st"/>
        </w:rPr>
        <w:t xml:space="preserve"> 55,00 </w:t>
      </w:r>
      <w:r w:rsidRPr="00465D4A">
        <w:rPr>
          <w:b/>
        </w:rPr>
        <w:t>EUR</w:t>
      </w:r>
      <w:r w:rsidRPr="00465D4A">
        <w:t xml:space="preserve"> </w:t>
      </w:r>
      <w:r w:rsidRPr="00465D4A">
        <w:rPr>
          <w:i/>
        </w:rPr>
        <w:t>(</w:t>
      </w:r>
      <w:r w:rsidR="00465D4A" w:rsidRPr="00465D4A">
        <w:rPr>
          <w:i/>
        </w:rPr>
        <w:t xml:space="preserve">piecdesmit pieci </w:t>
      </w:r>
      <w:r w:rsidRPr="00465D4A">
        <w:rPr>
          <w:i/>
        </w:rPr>
        <w:t>euro</w:t>
      </w:r>
      <w:r w:rsidR="00465D4A" w:rsidRPr="00465D4A">
        <w:rPr>
          <w:i/>
        </w:rPr>
        <w:t xml:space="preserve"> 00</w:t>
      </w:r>
      <w:r w:rsidR="00587DFB" w:rsidRPr="00465D4A">
        <w:rPr>
          <w:i/>
        </w:rPr>
        <w:t xml:space="preserve"> centi</w:t>
      </w:r>
      <w:r w:rsidRPr="00465D4A">
        <w:rPr>
          <w:i/>
        </w:rPr>
        <w:t>)</w:t>
      </w:r>
      <w:r w:rsidRPr="00465D4A">
        <w:t xml:space="preserve"> </w:t>
      </w:r>
      <w:r w:rsidR="00587DFB" w:rsidRPr="00465D4A">
        <w:t xml:space="preserve">mēnesī </w:t>
      </w:r>
      <w:r w:rsidR="00B95307" w:rsidRPr="00003492">
        <w:rPr>
          <w:b/>
          <w:bCs/>
        </w:rPr>
        <w:t>bez PVN</w:t>
      </w:r>
      <w:r w:rsidR="00695CA5" w:rsidRPr="00465D4A">
        <w:t>.</w:t>
      </w:r>
      <w:r w:rsidR="00E94BEF" w:rsidRPr="00465D4A">
        <w:rPr>
          <w:color w:val="FF0000"/>
        </w:rPr>
        <w:t xml:space="preserve"> </w:t>
      </w:r>
    </w:p>
    <w:p w14:paraId="34B7587B" w14:textId="3E4327AB" w:rsidR="00702EF1" w:rsidRPr="00465D4A" w:rsidRDefault="00702EF1" w:rsidP="00702EF1">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EUR</w:t>
      </w:r>
      <w:r w:rsidR="004F3E80" w:rsidRPr="00465D4A">
        <w:rPr>
          <w:b/>
        </w:rPr>
        <w:t xml:space="preserve"> </w:t>
      </w:r>
      <w:r w:rsidR="00465D4A" w:rsidRPr="00465D4A">
        <w:rPr>
          <w:b/>
        </w:rPr>
        <w:t>5,00</w:t>
      </w:r>
      <w:r w:rsidR="00587DFB" w:rsidRPr="00465D4A">
        <w:rPr>
          <w:b/>
        </w:rPr>
        <w:t xml:space="preserve"> </w:t>
      </w:r>
      <w:r w:rsidR="00AD5E2D" w:rsidRPr="00465D4A">
        <w:rPr>
          <w:b/>
        </w:rPr>
        <w:t>(</w:t>
      </w:r>
      <w:r w:rsidR="00465D4A" w:rsidRPr="00465D4A">
        <w:rPr>
          <w:b/>
        </w:rPr>
        <w:t>pieci</w:t>
      </w:r>
      <w:r w:rsidRPr="00465D4A">
        <w:rPr>
          <w:b/>
        </w:rPr>
        <w:t xml:space="preserve"> euro</w:t>
      </w:r>
      <w:r w:rsidR="00AD5E2D" w:rsidRPr="00465D4A">
        <w:rPr>
          <w:b/>
        </w:rPr>
        <w:t xml:space="preserve"> un 00 centi</w:t>
      </w:r>
      <w:r w:rsidRPr="00465D4A">
        <w:rPr>
          <w:b/>
        </w:rPr>
        <w:t>)</w:t>
      </w:r>
      <w:r w:rsidRPr="00465D4A">
        <w:t xml:space="preserve">, </w:t>
      </w:r>
      <w:r w:rsidRPr="00465D4A">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465D4A">
        <w:rPr>
          <w:color w:val="000000"/>
        </w:rPr>
        <w:t xml:space="preserve">2.3. Nomas </w:t>
      </w:r>
      <w:smartTag w:uri="schemas-tilde-lv/tildestengine" w:element="veidnes">
        <w:smartTagPr>
          <w:attr w:name="id" w:val="-1"/>
          <w:attr w:name="baseform" w:val="līgums"/>
          <w:attr w:name="text" w:val="līgums"/>
        </w:smartTagPr>
        <w:r w:rsidRPr="00465D4A">
          <w:rPr>
            <w:color w:val="000000"/>
          </w:rPr>
          <w:t>līgums</w:t>
        </w:r>
      </w:smartTag>
      <w:r w:rsidRPr="00465D4A">
        <w:rPr>
          <w:color w:val="000000"/>
        </w:rPr>
        <w:t xml:space="preserve"> tiek slēgts uz termiņu –</w:t>
      </w:r>
      <w:r w:rsidR="00B95307" w:rsidRPr="00465D4A">
        <w:rPr>
          <w:b/>
          <w:color w:val="000000"/>
        </w:rPr>
        <w:t xml:space="preserve"> 3 (trīs</w:t>
      </w:r>
      <w:r w:rsidRPr="00465D4A">
        <w:rPr>
          <w:b/>
          <w:color w:val="000000"/>
        </w:rPr>
        <w:t>) gad</w:t>
      </w:r>
      <w:r w:rsidR="004F3E80" w:rsidRPr="00465D4A">
        <w:rPr>
          <w:b/>
          <w:color w:val="000000"/>
        </w:rPr>
        <w:t>i</w:t>
      </w:r>
      <w:r w:rsidRPr="00465D4A">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6207CF55"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sidR="00FF2B03" w:rsidRPr="00003492">
        <w:rPr>
          <w:b/>
        </w:rPr>
        <w:t>3</w:t>
      </w:r>
      <w:r w:rsidRPr="00003492">
        <w:rPr>
          <w:b/>
        </w:rPr>
        <w:t>.gada</w:t>
      </w:r>
      <w:r w:rsidR="00B95307" w:rsidRPr="00003492">
        <w:rPr>
          <w:b/>
        </w:rPr>
        <w:t xml:space="preserve"> </w:t>
      </w:r>
      <w:r w:rsidR="00465D4A" w:rsidRPr="00003492">
        <w:rPr>
          <w:b/>
        </w:rPr>
        <w:t>22</w:t>
      </w:r>
      <w:r w:rsidR="004F3E80" w:rsidRPr="00003492">
        <w:rPr>
          <w:b/>
        </w:rPr>
        <w:t>.</w:t>
      </w:r>
      <w:r w:rsidR="00FF2B03" w:rsidRPr="00003492">
        <w:rPr>
          <w:b/>
        </w:rPr>
        <w:t>februārim</w:t>
      </w:r>
      <w:r w:rsidRPr="00003492">
        <w:rPr>
          <w:b/>
        </w:rPr>
        <w:t xml:space="preserve"> plkst. 1</w:t>
      </w:r>
      <w:r w:rsidR="00B95307" w:rsidRPr="00003492">
        <w:rPr>
          <w:b/>
        </w:rPr>
        <w:t>2</w:t>
      </w:r>
      <w:r w:rsidRPr="00003492">
        <w:rPr>
          <w:b/>
        </w:rPr>
        <w:t xml:space="preserve">:00 </w:t>
      </w:r>
      <w:r w:rsidRPr="00003492">
        <w:t>Krāslavas</w:t>
      </w:r>
      <w:r w:rsidRPr="00576780">
        <w:t xml:space="preserve">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6056BC82" w:rsidR="00702EF1" w:rsidRPr="00A72268" w:rsidRDefault="00702EF1" w:rsidP="00702EF1">
      <w:pPr>
        <w:numPr>
          <w:ilvl w:val="1"/>
          <w:numId w:val="1"/>
        </w:numPr>
        <w:tabs>
          <w:tab w:val="left" w:pos="540"/>
          <w:tab w:val="num" w:pos="6670"/>
        </w:tabs>
        <w:ind w:left="540" w:hanging="540"/>
        <w:jc w:val="both"/>
      </w:pPr>
      <w:r w:rsidRPr="00576780">
        <w:t xml:space="preserve">Mutiskā izsole </w:t>
      </w:r>
      <w:r w:rsidRPr="00003492">
        <w:t xml:space="preserve">notiks </w:t>
      </w:r>
      <w:r w:rsidR="00B95307" w:rsidRPr="00003492">
        <w:rPr>
          <w:b/>
        </w:rPr>
        <w:t>202</w:t>
      </w:r>
      <w:r w:rsidR="00FF2B03" w:rsidRPr="00003492">
        <w:rPr>
          <w:b/>
        </w:rPr>
        <w:t>3</w:t>
      </w:r>
      <w:r w:rsidR="00B95307" w:rsidRPr="00003492">
        <w:rPr>
          <w:b/>
        </w:rPr>
        <w:t xml:space="preserve">.gada </w:t>
      </w:r>
      <w:r w:rsidR="00465D4A" w:rsidRPr="00003492">
        <w:rPr>
          <w:b/>
        </w:rPr>
        <w:t>23</w:t>
      </w:r>
      <w:r w:rsidR="00066135" w:rsidRPr="00003492">
        <w:rPr>
          <w:b/>
        </w:rPr>
        <w:t>.</w:t>
      </w:r>
      <w:r w:rsidR="00FF2B03" w:rsidRPr="00003492">
        <w:rPr>
          <w:b/>
        </w:rPr>
        <w:t>februarī</w:t>
      </w:r>
      <w:r w:rsidR="00FF2B03">
        <w:rPr>
          <w:b/>
        </w:rPr>
        <w:t xml:space="preserve"> </w:t>
      </w:r>
      <w:r w:rsidR="00066135">
        <w:rPr>
          <w:b/>
        </w:rPr>
        <w:t>plkst. 1</w:t>
      </w:r>
      <w:r w:rsidR="001E197C">
        <w:rPr>
          <w:b/>
        </w:rPr>
        <w:t>1</w:t>
      </w:r>
      <w:r w:rsidR="004F3E80" w:rsidRPr="004F3E80">
        <w:rPr>
          <w:b/>
        </w:rPr>
        <w:t xml:space="preserve">:00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1"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2"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3"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Pr="008120DE" w:rsidRDefault="00702EF1" w:rsidP="00702EF1">
      <w:pPr>
        <w:numPr>
          <w:ilvl w:val="0"/>
          <w:numId w:val="3"/>
        </w:numPr>
        <w:jc w:val="both"/>
      </w:pPr>
      <w:r w:rsidRPr="008120DE">
        <w:t>Nomas līguma projekts.</w:t>
      </w:r>
    </w:p>
    <w:p w14:paraId="36A35063" w14:textId="6FBDB9C7" w:rsidR="002D135F" w:rsidRDefault="002D135F"/>
    <w:p w14:paraId="5C8CF8F5" w14:textId="2737BDF9" w:rsidR="00271075" w:rsidRDefault="00271075"/>
    <w:p w14:paraId="207FD3AC" w14:textId="62E83BA2" w:rsidR="00271075" w:rsidRDefault="00271075"/>
    <w:p w14:paraId="0244A101" w14:textId="1DE14D1A" w:rsidR="00271075" w:rsidRDefault="00271075"/>
    <w:p w14:paraId="67579897" w14:textId="2685C7E7" w:rsidR="00271075" w:rsidRDefault="00271075"/>
    <w:p w14:paraId="7552A3BC" w14:textId="7E6053B0" w:rsidR="00271075" w:rsidRDefault="00271075"/>
    <w:p w14:paraId="50777275" w14:textId="116EE586" w:rsidR="00271075" w:rsidRDefault="00271075"/>
    <w:p w14:paraId="6667F22F" w14:textId="3CC2F13B" w:rsidR="00271075" w:rsidRDefault="00271075"/>
    <w:p w14:paraId="1DAD3D73" w14:textId="1A1B3687" w:rsidR="00271075" w:rsidRDefault="00271075"/>
    <w:p w14:paraId="2107930A" w14:textId="3AA0B0BD" w:rsidR="00271075" w:rsidRDefault="00271075"/>
    <w:p w14:paraId="41A90ECA" w14:textId="0DA923D8" w:rsidR="00271075" w:rsidRDefault="00271075"/>
    <w:p w14:paraId="2CD0BB62" w14:textId="17407B92" w:rsidR="00271075" w:rsidRDefault="00271075"/>
    <w:p w14:paraId="1FD15234" w14:textId="3C4B5747" w:rsidR="0041404B" w:rsidRDefault="0041404B"/>
    <w:p w14:paraId="31601616" w14:textId="77777777" w:rsidR="0041404B" w:rsidRDefault="0041404B"/>
    <w:p w14:paraId="58E21EAC" w14:textId="75BF839F" w:rsidR="00271075" w:rsidRDefault="00271075"/>
    <w:p w14:paraId="019B6037" w14:textId="77777777" w:rsidR="00271075" w:rsidRDefault="00271075" w:rsidP="00271075">
      <w:pPr>
        <w:ind w:left="720"/>
        <w:jc w:val="center"/>
        <w:rPr>
          <w:b/>
        </w:rPr>
      </w:pPr>
      <w:r>
        <w:rPr>
          <w:b/>
        </w:rPr>
        <w:t xml:space="preserve">NOMAS LĪGUMS Nr._______________ </w:t>
      </w:r>
    </w:p>
    <w:p w14:paraId="40C6BC7A" w14:textId="77777777" w:rsidR="00271075" w:rsidRDefault="00271075" w:rsidP="00271075">
      <w:pPr>
        <w:jc w:val="both"/>
      </w:pPr>
    </w:p>
    <w:p w14:paraId="23396B64" w14:textId="77777777" w:rsidR="00271075" w:rsidRDefault="00271075" w:rsidP="00271075">
      <w:pPr>
        <w:jc w:val="both"/>
      </w:pPr>
      <w:r>
        <w:t>Krāslavā                                                                                                      2023.gada ___________</w:t>
      </w:r>
    </w:p>
    <w:p w14:paraId="6CD99CD0" w14:textId="77777777" w:rsidR="00271075" w:rsidRDefault="00271075" w:rsidP="00271075">
      <w:pPr>
        <w:jc w:val="both"/>
      </w:pPr>
    </w:p>
    <w:p w14:paraId="7361CE52" w14:textId="77777777" w:rsidR="00271075" w:rsidRDefault="00271075" w:rsidP="00271075">
      <w:pPr>
        <w:jc w:val="both"/>
      </w:pPr>
      <w:r>
        <w:rPr>
          <w:b/>
        </w:rPr>
        <w:tab/>
        <w:t>Krāslavas novada pašvaldības Dagdas pilsētas un pagastu apvienība</w:t>
      </w:r>
      <w:r>
        <w:rPr>
          <w:bCs/>
        </w:rPr>
        <w:t>, reģistrācijas Nr.50900036651, Alejas ielā 4, Dagdā, Krāslavas novadā, turpmāk tekstā - Iznomātājs, kura vārdā pamatojoties uz nolikumu rīkojas apvienības vadītājs Edgars Tjarve</w:t>
      </w:r>
      <w:r>
        <w:t xml:space="preserve">, no vienas puses, un </w:t>
      </w:r>
    </w:p>
    <w:p w14:paraId="0A351C40" w14:textId="77777777" w:rsidR="00271075" w:rsidRDefault="00271075" w:rsidP="00271075">
      <w:pPr>
        <w:ind w:firstLine="720"/>
        <w:jc w:val="both"/>
      </w:pPr>
      <w:r>
        <w:rPr>
          <w:b/>
        </w:rPr>
        <w:t>______________</w:t>
      </w:r>
      <w:r>
        <w:rPr>
          <w:bCs/>
        </w:rPr>
        <w:t xml:space="preserve">, </w:t>
      </w:r>
      <w:r>
        <w:t>reģistrācijas numurs</w:t>
      </w:r>
      <w:r>
        <w:rPr>
          <w:lang w:eastAsia="zh-CN"/>
        </w:rPr>
        <w:t xml:space="preserve">__________________, </w:t>
      </w:r>
      <w:r>
        <w:t>juridiskā adrese</w:t>
      </w:r>
      <w:r>
        <w:rPr>
          <w:rFonts w:eastAsia="Lucida Sans Unicode"/>
          <w:bCs/>
          <w:color w:val="000000"/>
          <w:kern w:val="2"/>
          <w:lang w:eastAsia="zh-CN"/>
        </w:rPr>
        <w:t xml:space="preserve">_________________________, </w:t>
      </w:r>
      <w:r>
        <w:t xml:space="preserve">turpmāk tekstā - Nomnieks, </w:t>
      </w:r>
      <w:r>
        <w:rPr>
          <w:bCs/>
        </w:rPr>
        <w:t>kura vārdā rīkojas valdes loceklis _______________________</w:t>
      </w:r>
      <w:r>
        <w:t xml:space="preserve">no otras puses, katrs atsevišķi un kopā turpmāk saukti Puse un Puses, pamatojoties uz </w:t>
      </w:r>
      <w:r>
        <w:rPr>
          <w:spacing w:val="1"/>
          <w:w w:val="105"/>
        </w:rPr>
        <w:t>Krāslavas novada</w:t>
      </w:r>
      <w:r>
        <w:rPr>
          <w:w w:val="105"/>
        </w:rPr>
        <w:t xml:space="preserve"> pašvaldības domes 2023.gada _________________ sēdes lēmumu Nr.______________ </w:t>
      </w:r>
      <w:r>
        <w:rPr>
          <w:rFonts w:eastAsia="Calibri"/>
          <w:w w:val="105"/>
        </w:rPr>
        <w:t>“____________________” un__________________ izsoles rezultātiem (Izsoļu komisijas protokols)</w:t>
      </w:r>
      <w:r>
        <w:t xml:space="preserve">, noslēdz šo </w:t>
      </w:r>
      <w:smartTag w:uri="schemas-tilde-lv/tildestengine" w:element="veidnes">
        <w:smartTagPr>
          <w:attr w:name="baseform" w:val="līgum|s"/>
          <w:attr w:name="id" w:val="-1"/>
          <w:attr w:name="text" w:val="līgumu"/>
        </w:smartTagPr>
        <w:r>
          <w:t>līgumu</w:t>
        </w:r>
      </w:smartTag>
      <w:r>
        <w:t xml:space="preserve">, turpmāk tekstā - </w:t>
      </w:r>
      <w:smartTag w:uri="schemas-tilde-lv/tildestengine" w:element="veidnes">
        <w:smartTagPr>
          <w:attr w:name="baseform" w:val="līgum|s"/>
          <w:attr w:name="id" w:val="-1"/>
          <w:attr w:name="text" w:val="līgums"/>
        </w:smartTagPr>
        <w:r>
          <w:t>Līgums</w:t>
        </w:r>
      </w:smartTag>
      <w:r>
        <w:t>:</w:t>
      </w:r>
    </w:p>
    <w:p w14:paraId="32896B7D" w14:textId="77777777" w:rsidR="00271075" w:rsidRDefault="00271075" w:rsidP="00271075">
      <w:pPr>
        <w:ind w:firstLine="720"/>
        <w:jc w:val="center"/>
        <w:rPr>
          <w:b/>
          <w:sz w:val="14"/>
        </w:rPr>
      </w:pPr>
    </w:p>
    <w:p w14:paraId="5CED62A4" w14:textId="77777777" w:rsidR="00271075" w:rsidRDefault="00271075" w:rsidP="00271075">
      <w:pPr>
        <w:ind w:firstLine="720"/>
        <w:jc w:val="center"/>
        <w:rPr>
          <w:b/>
          <w:sz w:val="22"/>
          <w:szCs w:val="22"/>
        </w:rPr>
      </w:pPr>
      <w:r>
        <w:rPr>
          <w:b/>
          <w:sz w:val="22"/>
          <w:szCs w:val="22"/>
        </w:rPr>
        <w:t>1. LĪGUMA PRIEKŠMETS</w:t>
      </w:r>
    </w:p>
    <w:p w14:paraId="19EE0B51" w14:textId="77777777" w:rsidR="00271075" w:rsidRDefault="00271075" w:rsidP="00271075">
      <w:pPr>
        <w:ind w:firstLine="720"/>
        <w:jc w:val="center"/>
        <w:rPr>
          <w:b/>
          <w:sz w:val="12"/>
        </w:rPr>
      </w:pPr>
    </w:p>
    <w:p w14:paraId="5C34DED1" w14:textId="77777777" w:rsidR="00271075" w:rsidRDefault="00271075" w:rsidP="00271075">
      <w:pPr>
        <w:jc w:val="both"/>
        <w:rPr>
          <w:b/>
          <w:bCs/>
        </w:rPr>
      </w:pPr>
      <w:r>
        <w:rPr>
          <w:bCs/>
        </w:rPr>
        <w:t xml:space="preserve">1.1. </w:t>
      </w:r>
      <w:r>
        <w:t xml:space="preserve">Iznomātājs nodod Nomniekam un Nomnieks pieņem no Iznomātāja lietošanā par maksu - nomā nomas objektu –  </w:t>
      </w:r>
      <w:r>
        <w:rPr>
          <w:b/>
          <w:bCs/>
        </w:rPr>
        <w:t>ēku ar kopējo platību 168,10 m</w:t>
      </w:r>
      <w:r>
        <w:rPr>
          <w:b/>
          <w:bCs/>
          <w:vertAlign w:val="superscript"/>
        </w:rPr>
        <w:t>2</w:t>
      </w:r>
      <w:r>
        <w:rPr>
          <w:b/>
          <w:bCs/>
        </w:rPr>
        <w:t xml:space="preserve"> un zemes gabalu ar kopējo platību 1073 m</w:t>
      </w:r>
      <w:r>
        <w:rPr>
          <w:b/>
          <w:bCs/>
          <w:vertAlign w:val="superscript"/>
        </w:rPr>
        <w:t>2</w:t>
      </w:r>
      <w:r>
        <w:rPr>
          <w:b/>
          <w:bCs/>
        </w:rPr>
        <w:t>, kas atrodas Miera ielā 22, Svarincos, Svariņu pagastā, Krāslavas novadā</w:t>
      </w:r>
      <w:r>
        <w:t xml:space="preserve"> (būves kadastra apzīmējums 60900013422001, zemes kadastra apzīmējums 60900013422), turpmāk tekstā -</w:t>
      </w:r>
      <w:r>
        <w:rPr>
          <w:bCs/>
        </w:rPr>
        <w:t xml:space="preserve"> Objekts.</w:t>
      </w:r>
    </w:p>
    <w:p w14:paraId="7354E132" w14:textId="77777777" w:rsidR="00271075" w:rsidRDefault="00271075" w:rsidP="00271075">
      <w:pPr>
        <w:jc w:val="both"/>
      </w:pPr>
      <w:r>
        <w:t xml:space="preserve">1.2. </w:t>
      </w:r>
      <w:r>
        <w:rPr>
          <w:bCs/>
        </w:rPr>
        <w:t>Objekts</w:t>
      </w:r>
      <w:r>
        <w:t xml:space="preserve"> tiek nodots nomā ar mērķi:</w:t>
      </w:r>
      <w:r>
        <w:rPr>
          <w:color w:val="FF0000"/>
        </w:rPr>
        <w:t xml:space="preserve"> </w:t>
      </w:r>
      <w:r>
        <w:t>izmantot Objektu tikai reģistrētas saimnieciskās darbības veikšanai.</w:t>
      </w:r>
    </w:p>
    <w:p w14:paraId="1A50433D" w14:textId="77777777" w:rsidR="00271075" w:rsidRDefault="00271075" w:rsidP="00271075">
      <w:pPr>
        <w:jc w:val="both"/>
      </w:pPr>
      <w:r>
        <w:t xml:space="preserve">1.3. Iznomātājs neuzņemas atbildību par jebkāda veida bojājumiem vai zaudējumiem, kas Nomniekam var rasties no nomātā </w:t>
      </w:r>
      <w:r>
        <w:rPr>
          <w:bCs/>
        </w:rPr>
        <w:t>Objekta</w:t>
      </w:r>
      <w:r>
        <w:t xml:space="preserve"> uz iznomāšanas brīdi nezināmajām īpašībām, defektiem vai priekšmetiem, kuri atrodas iznomātajā </w:t>
      </w:r>
      <w:r>
        <w:rPr>
          <w:bCs/>
        </w:rPr>
        <w:t>Objektā</w:t>
      </w:r>
      <w:r>
        <w:t>.</w:t>
      </w:r>
    </w:p>
    <w:p w14:paraId="1430293E" w14:textId="77777777" w:rsidR="00271075" w:rsidRDefault="00271075" w:rsidP="00271075">
      <w:pPr>
        <w:jc w:val="both"/>
        <w:rPr>
          <w:sz w:val="12"/>
        </w:rPr>
      </w:pPr>
    </w:p>
    <w:p w14:paraId="16AAFE33" w14:textId="77777777" w:rsidR="00271075" w:rsidRDefault="00271075" w:rsidP="00271075">
      <w:pPr>
        <w:jc w:val="center"/>
        <w:rPr>
          <w:b/>
          <w:sz w:val="22"/>
          <w:szCs w:val="22"/>
        </w:rPr>
      </w:pPr>
      <w:r>
        <w:rPr>
          <w:b/>
          <w:sz w:val="22"/>
          <w:szCs w:val="22"/>
        </w:rPr>
        <w:t>2. LĪGUMA TERMIŅŠ</w:t>
      </w:r>
    </w:p>
    <w:p w14:paraId="38E6B9BA" w14:textId="77777777" w:rsidR="00271075" w:rsidRDefault="00271075" w:rsidP="00271075">
      <w:pPr>
        <w:jc w:val="center"/>
        <w:rPr>
          <w:b/>
          <w:sz w:val="12"/>
          <w:szCs w:val="22"/>
        </w:rPr>
      </w:pPr>
    </w:p>
    <w:p w14:paraId="066FEE30" w14:textId="77777777" w:rsidR="00271075" w:rsidRDefault="00271075" w:rsidP="00271075">
      <w:pPr>
        <w:jc w:val="both"/>
        <w:rPr>
          <w:b/>
          <w:bCs/>
          <w:color w:val="FF0000"/>
        </w:rPr>
      </w:pPr>
      <w:r>
        <w:rPr>
          <w:b/>
          <w:bCs/>
        </w:rPr>
        <w:t>Līgums stājas spēkā tā abpusējas parakstīšanas dienā, un ir noslēgts uz 3 (trim) gadiem.</w:t>
      </w:r>
    </w:p>
    <w:p w14:paraId="0F116435" w14:textId="77777777" w:rsidR="00271075" w:rsidRDefault="00271075" w:rsidP="00271075">
      <w:pPr>
        <w:rPr>
          <w:b/>
          <w:sz w:val="14"/>
        </w:rPr>
      </w:pPr>
    </w:p>
    <w:p w14:paraId="293E04A5" w14:textId="77777777" w:rsidR="00271075" w:rsidRDefault="00271075" w:rsidP="00271075">
      <w:pPr>
        <w:jc w:val="center"/>
        <w:rPr>
          <w:b/>
          <w:sz w:val="22"/>
        </w:rPr>
      </w:pPr>
      <w:r>
        <w:rPr>
          <w:b/>
          <w:sz w:val="22"/>
        </w:rPr>
        <w:t>3. MAKSĀJUMI UN NORĒĶINU KĀRTĪBA</w:t>
      </w:r>
    </w:p>
    <w:p w14:paraId="4B44FB0B" w14:textId="77777777" w:rsidR="00271075" w:rsidRDefault="00271075" w:rsidP="00271075">
      <w:pPr>
        <w:jc w:val="center"/>
        <w:rPr>
          <w:b/>
          <w:sz w:val="10"/>
        </w:rPr>
      </w:pPr>
    </w:p>
    <w:p w14:paraId="305FAB51" w14:textId="77777777" w:rsidR="00271075" w:rsidRDefault="00271075" w:rsidP="00271075">
      <w:pPr>
        <w:jc w:val="both"/>
        <w:rPr>
          <w:b/>
          <w:lang w:val="af-ZA"/>
        </w:rPr>
      </w:pPr>
      <w:r>
        <w:t xml:space="preserve">3.1. </w:t>
      </w:r>
      <w:r>
        <w:rPr>
          <w:b/>
        </w:rPr>
        <w:t xml:space="preserve">Nomnieks maksā nomas maksu EUR _______ </w:t>
      </w:r>
      <w:r>
        <w:rPr>
          <w:bCs/>
          <w:i/>
          <w:iCs/>
        </w:rPr>
        <w:t>( __________euro ___ centi</w:t>
      </w:r>
      <w:r>
        <w:rPr>
          <w:b/>
        </w:rPr>
        <w:t>) mēnesī, plus PVN.</w:t>
      </w:r>
      <w:r>
        <w:t xml:space="preserve"> </w:t>
      </w:r>
    </w:p>
    <w:p w14:paraId="613BFF7E" w14:textId="77777777" w:rsidR="00271075" w:rsidRDefault="00271075" w:rsidP="00271075">
      <w:pPr>
        <w:jc w:val="both"/>
        <w:rPr>
          <w:bCs/>
          <w:lang w:val="af-ZA"/>
        </w:rPr>
      </w:pPr>
      <w:r>
        <w:rPr>
          <w:bCs/>
          <w:lang w:val="af-ZA"/>
        </w:rPr>
        <w:t xml:space="preserve">3.2.  Papildus ēkas nomas maksai Nomnieks maksā apbūvēta zemesgabala nomas maksu, kas sastāda </w:t>
      </w:r>
      <w:r>
        <w:rPr>
          <w:b/>
          <w:lang w:val="af-ZA"/>
        </w:rPr>
        <w:t>EUR 28,00</w:t>
      </w:r>
      <w:r>
        <w:rPr>
          <w:bCs/>
          <w:lang w:val="af-ZA"/>
        </w:rPr>
        <w:t xml:space="preserve"> </w:t>
      </w:r>
      <w:r>
        <w:rPr>
          <w:bCs/>
          <w:i/>
          <w:iCs/>
          <w:lang w:val="af-ZA"/>
        </w:rPr>
        <w:t>(divdesmit astoņi euro 00 centi)</w:t>
      </w:r>
      <w:r>
        <w:rPr>
          <w:bCs/>
          <w:lang w:val="af-ZA"/>
        </w:rPr>
        <w:t xml:space="preserve"> gadā un nekustamā īpašuma nodokli par zemi un ēkām.</w:t>
      </w:r>
    </w:p>
    <w:p w14:paraId="55C56009" w14:textId="77777777" w:rsidR="00271075" w:rsidRDefault="00271075" w:rsidP="00271075">
      <w:pPr>
        <w:jc w:val="both"/>
        <w:rPr>
          <w:bCs/>
          <w:lang w:val="af-ZA"/>
        </w:rPr>
      </w:pPr>
      <w:r>
        <w:rPr>
          <w:bCs/>
          <w:lang w:val="af-ZA"/>
        </w:rPr>
        <w:t>3.3. Papildus nomas maksai Objekta Nomnieks sedz izdevumus par ūdensvada, kanalizācijas, elektroenerģijas, atkritumu apsaimniekošanas u.c. pakalpojumiem. Par saņemtajiem pakalpojumiem Nomnieks norēķinās ar pakalpojumu sniedzējiem.</w:t>
      </w:r>
    </w:p>
    <w:p w14:paraId="10021C41" w14:textId="77777777" w:rsidR="00271075" w:rsidRDefault="00271075" w:rsidP="00271075">
      <w:pPr>
        <w:jc w:val="both"/>
        <w:rPr>
          <w:color w:val="FF0000"/>
        </w:rPr>
      </w:pPr>
      <w:r>
        <w:t>3.4. Nomnieks pārskaita noteikto nomas maksu uz Iznomātāja norādīto bankas kontu 20 dienu laikā no rēķina saņemšanas.</w:t>
      </w:r>
    </w:p>
    <w:p w14:paraId="3C029B11" w14:textId="77777777" w:rsidR="00271075" w:rsidRDefault="00271075" w:rsidP="00271075">
      <w:pPr>
        <w:jc w:val="both"/>
      </w:pPr>
      <w:r>
        <w:t xml:space="preserve">3.5. Nomnieks </w:t>
      </w:r>
      <w:smartTag w:uri="schemas-tilde-lv/tildestengine" w:element="veidnes">
        <w:smartTagPr>
          <w:attr w:name="text" w:val="Līguma"/>
          <w:attr w:name="id" w:val="-1"/>
          <w:attr w:name="baseform" w:val="līgum|s"/>
        </w:smartTagPr>
        <w:r>
          <w:t>Līguma</w:t>
        </w:r>
      </w:smartTag>
      <w:r>
        <w:t xml:space="preserve"> darbības laikā maksā visus nodokļus un nodevas, kas noteikti vai tiks noteikti Latvijas Republikas normatīvajos </w:t>
      </w:r>
      <w:smartTag w:uri="schemas-tilde-lv/tildestengine" w:element="veidnes">
        <w:smartTagPr>
          <w:attr w:name="text" w:val="aktos"/>
          <w:attr w:name="id" w:val="-1"/>
          <w:attr w:name="baseform" w:val="akt|s"/>
        </w:smartTagPr>
        <w:r>
          <w:t>aktos</w:t>
        </w:r>
      </w:smartTag>
      <w:r>
        <w:t xml:space="preserve"> attiecībā uz iznomāto </w:t>
      </w:r>
      <w:r>
        <w:rPr>
          <w:bCs/>
        </w:rPr>
        <w:t>Objektu</w:t>
      </w:r>
      <w:r>
        <w:t xml:space="preserve">, kā arī sedz citus izdevumus, kas saistīti ar </w:t>
      </w:r>
      <w:r>
        <w:rPr>
          <w:bCs/>
        </w:rPr>
        <w:t>Objekta</w:t>
      </w:r>
      <w:r>
        <w:t xml:space="preserve"> lietošanu. </w:t>
      </w:r>
    </w:p>
    <w:p w14:paraId="4B03B085" w14:textId="77777777" w:rsidR="00271075" w:rsidRDefault="00271075" w:rsidP="00271075">
      <w:pPr>
        <w:jc w:val="both"/>
      </w:pPr>
      <w:r>
        <w:t xml:space="preserve">3.6. Par </w:t>
      </w:r>
      <w:smartTag w:uri="schemas-tilde-lv/tildestengine" w:element="veidnes">
        <w:smartTagPr>
          <w:attr w:name="text" w:val="Līguma"/>
          <w:attr w:name="id" w:val="-1"/>
          <w:attr w:name="baseform" w:val="līgum|s"/>
        </w:smartTagPr>
        <w:r>
          <w:t>Līguma</w:t>
        </w:r>
      </w:smartTag>
      <w:r>
        <w:t xml:space="preserve"> 3.4.punktā noteiktā maksājuma termiņa kavējumu Iznomātājs aprēķina nokavējuma procentus 0,1% apmērā no kavētās maksājuma summas par katru kavējuma dienu. </w:t>
      </w:r>
    </w:p>
    <w:p w14:paraId="6797B3E2" w14:textId="77777777" w:rsidR="00271075" w:rsidRDefault="00271075" w:rsidP="00271075">
      <w:pPr>
        <w:jc w:val="both"/>
        <w:rPr>
          <w:sz w:val="22"/>
        </w:rPr>
      </w:pPr>
      <w:r>
        <w:t xml:space="preserve">3.7. Nomas maksa tiek palielināta, piemērojot koeficientu 1,5, uz laiku līdz šajā punktā norādīto apstākļu novēršanai, ja Nomnieks ir veicis nelikumīgu būvniecību iznomātajā </w:t>
      </w:r>
      <w:r>
        <w:rPr>
          <w:bCs/>
        </w:rPr>
        <w:t>Objektā</w:t>
      </w:r>
      <w:r>
        <w:t>.</w:t>
      </w:r>
    </w:p>
    <w:p w14:paraId="41DCCF93" w14:textId="77777777" w:rsidR="00271075" w:rsidRDefault="00271075" w:rsidP="00271075">
      <w:pPr>
        <w:jc w:val="both"/>
      </w:pPr>
      <w:r>
        <w:t xml:space="preserve">3.8. Nomnieks maksā nomas maksu līdz </w:t>
      </w:r>
      <w:r>
        <w:rPr>
          <w:bCs/>
        </w:rPr>
        <w:t>Objekta</w:t>
      </w:r>
      <w:r>
        <w:t xml:space="preserve"> atbrīvošanas dienai.</w:t>
      </w:r>
    </w:p>
    <w:p w14:paraId="4F141883" w14:textId="77777777" w:rsidR="00271075" w:rsidRDefault="00271075" w:rsidP="00271075">
      <w:pPr>
        <w:jc w:val="both"/>
      </w:pPr>
      <w:r>
        <w:t>3.9. Nomas maksā nav iekļauti izdevumi ēkas plānotajiem kārtējiem vai kapitāliem remontiem, telpu kopšanas, zemesgabala kopšanas un uzturēšanas izdevumi, kā arī elektroenerģijas, siltumapgādes, ūdensapgādes un atkritumu apsaimniekošanas izdevumi.</w:t>
      </w:r>
    </w:p>
    <w:p w14:paraId="50FD38D3" w14:textId="77777777" w:rsidR="00271075" w:rsidRDefault="00271075" w:rsidP="00271075">
      <w:pPr>
        <w:jc w:val="both"/>
      </w:pPr>
    </w:p>
    <w:p w14:paraId="1D79CB53" w14:textId="77777777" w:rsidR="00271075" w:rsidRDefault="00271075" w:rsidP="00271075">
      <w:pPr>
        <w:jc w:val="center"/>
        <w:rPr>
          <w:sz w:val="12"/>
        </w:rPr>
      </w:pPr>
    </w:p>
    <w:p w14:paraId="6479EC5E" w14:textId="77777777" w:rsidR="00271075" w:rsidRDefault="00271075" w:rsidP="00271075">
      <w:pPr>
        <w:jc w:val="center"/>
        <w:rPr>
          <w:b/>
          <w:bCs/>
          <w:sz w:val="22"/>
        </w:rPr>
      </w:pPr>
      <w:r>
        <w:rPr>
          <w:b/>
          <w:bCs/>
          <w:sz w:val="22"/>
        </w:rPr>
        <w:t>4. IZNOMĀTĀJA PIENĀKUMI UN TIESĪBAS</w:t>
      </w:r>
    </w:p>
    <w:p w14:paraId="346DBB59" w14:textId="77777777" w:rsidR="00271075" w:rsidRDefault="00271075" w:rsidP="00271075">
      <w:pPr>
        <w:jc w:val="center"/>
        <w:rPr>
          <w:sz w:val="10"/>
        </w:rPr>
      </w:pPr>
    </w:p>
    <w:p w14:paraId="70B92011" w14:textId="77777777" w:rsidR="00271075" w:rsidRDefault="00271075" w:rsidP="00271075">
      <w:pPr>
        <w:jc w:val="both"/>
      </w:pPr>
      <w:r>
        <w:t xml:space="preserve">4.1. Iznomātājs nodod Nomniekam </w:t>
      </w:r>
      <w:r>
        <w:rPr>
          <w:bCs/>
        </w:rPr>
        <w:t>Objektu</w:t>
      </w:r>
      <w:r>
        <w:t xml:space="preserve"> Līguma spēkā stāšanās dienā.</w:t>
      </w:r>
    </w:p>
    <w:p w14:paraId="09102B1C" w14:textId="77777777" w:rsidR="00271075" w:rsidRDefault="00271075" w:rsidP="00271075">
      <w:pPr>
        <w:jc w:val="both"/>
      </w:pPr>
      <w:r>
        <w:t>4.2. Iznomātājs ir tiesīgs:</w:t>
      </w:r>
    </w:p>
    <w:p w14:paraId="4C527942" w14:textId="77777777" w:rsidR="00271075" w:rsidRDefault="00271075" w:rsidP="00271075">
      <w:pPr>
        <w:jc w:val="both"/>
      </w:pPr>
      <w:r>
        <w:t xml:space="preserve">4.2.1.  kontrolēt, vai </w:t>
      </w:r>
      <w:r>
        <w:rPr>
          <w:bCs/>
        </w:rPr>
        <w:t>Objekts</w:t>
      </w:r>
      <w:r>
        <w:t xml:space="preserve"> tiek izmantots atbilstoši </w:t>
      </w:r>
      <w:smartTag w:uri="schemas-tilde-lv/tildestengine" w:element="veidnes">
        <w:smartTagPr>
          <w:attr w:name="text" w:val="Līguma"/>
          <w:attr w:name="id" w:val="-1"/>
          <w:attr w:name="baseform" w:val="līgum|s"/>
        </w:smartTagPr>
        <w:r>
          <w:t>Līguma</w:t>
        </w:r>
      </w:smartTag>
      <w:r>
        <w:t xml:space="preserve"> nosacījumiem;</w:t>
      </w:r>
    </w:p>
    <w:p w14:paraId="1302B9A3" w14:textId="77777777" w:rsidR="00271075" w:rsidRDefault="00271075" w:rsidP="00271075">
      <w:pPr>
        <w:jc w:val="both"/>
      </w:pPr>
      <w:r>
        <w:t xml:space="preserve">4.2.2. prasīt Nomniekam nekavējoties novērst tā darbības vai bezdarbības dēļ radīto </w:t>
      </w:r>
      <w:smartTag w:uri="schemas-tilde-lv/tildestengine" w:element="veidnes">
        <w:smartTagPr>
          <w:attr w:name="text" w:val="Līguma"/>
          <w:attr w:name="id" w:val="-1"/>
          <w:attr w:name="baseform" w:val="līgum|s"/>
        </w:smartTagPr>
        <w:r>
          <w:t>Līguma</w:t>
        </w:r>
      </w:smartTag>
      <w:r>
        <w:t xml:space="preserve"> nosacījumu pārkāpumu sekas un atlīdzināt radītos zaudējumus.</w:t>
      </w:r>
    </w:p>
    <w:p w14:paraId="6A9861D4" w14:textId="77777777" w:rsidR="00271075" w:rsidRDefault="00271075" w:rsidP="00271075">
      <w:pPr>
        <w:jc w:val="both"/>
      </w:pPr>
      <w:r>
        <w:t xml:space="preserve">4.3. Iznomātājs garantē, ka Nomniekam tiks dota iespēja netraucēti jebkurā laikā piekļūt </w:t>
      </w:r>
      <w:r>
        <w:rPr>
          <w:bCs/>
        </w:rPr>
        <w:t>Objektam</w:t>
      </w:r>
      <w:r>
        <w:t xml:space="preserve">, lietot </w:t>
      </w:r>
      <w:r>
        <w:rPr>
          <w:bCs/>
        </w:rPr>
        <w:t>Objektu</w:t>
      </w:r>
      <w:r>
        <w:t xml:space="preserve"> šajā </w:t>
      </w:r>
      <w:smartTag w:uri="schemas-tilde-lv/tildestengine" w:element="veidnes">
        <w:smartTagPr>
          <w:attr w:name="text" w:val="Līgumā"/>
          <w:attr w:name="id" w:val="-1"/>
          <w:attr w:name="baseform" w:val="līgum|s"/>
        </w:smartTagPr>
        <w:r>
          <w:t>līgumā</w:t>
        </w:r>
      </w:smartTag>
      <w:r>
        <w:t xml:space="preserve"> paredzētajam mērķim un šā </w:t>
      </w:r>
      <w:smartTag w:uri="schemas-tilde-lv/tildestengine" w:element="veidnes">
        <w:smartTagPr>
          <w:attr w:name="text" w:val="Līguma"/>
          <w:attr w:name="id" w:val="-1"/>
          <w:attr w:name="baseform" w:val="līgum|s"/>
        </w:smartTagPr>
        <w:r>
          <w:t>līguma</w:t>
        </w:r>
      </w:smartTag>
      <w:r>
        <w:t xml:space="preserve"> darbības laikā nepasliktināt Nomnieka </w:t>
      </w:r>
      <w:r>
        <w:rPr>
          <w:bCs/>
        </w:rPr>
        <w:t>Objekta</w:t>
      </w:r>
      <w:r>
        <w:t xml:space="preserve"> lietošanas tiesības uz visu iznomāto </w:t>
      </w:r>
      <w:r>
        <w:rPr>
          <w:bCs/>
        </w:rPr>
        <w:t>Objektu</w:t>
      </w:r>
      <w:r>
        <w:t xml:space="preserve"> vai jebkādu daļu no tā, izņemot šajā </w:t>
      </w:r>
      <w:smartTag w:uri="schemas-tilde-lv/tildestengine" w:element="veidnes">
        <w:smartTagPr>
          <w:attr w:name="text" w:val="Līgumā"/>
          <w:attr w:name="id" w:val="-1"/>
          <w:attr w:name="baseform" w:val="līgum|s"/>
        </w:smartTagPr>
        <w:r>
          <w:t>līgumā</w:t>
        </w:r>
      </w:smartTag>
      <w:r>
        <w:t xml:space="preserve"> un Latvijas Republikas spēkā esošajos normatīvajos </w:t>
      </w:r>
      <w:smartTag w:uri="schemas-tilde-lv/tildestengine" w:element="veidnes">
        <w:smartTagPr>
          <w:attr w:name="text" w:val="aktos"/>
          <w:attr w:name="id" w:val="-1"/>
          <w:attr w:name="baseform" w:val="akt|s"/>
        </w:smartTagPr>
        <w:r>
          <w:t>aktos</w:t>
        </w:r>
      </w:smartTag>
      <w:r>
        <w:t xml:space="preserve"> noteiktos gadījumus.</w:t>
      </w:r>
    </w:p>
    <w:p w14:paraId="72EDE405" w14:textId="77777777" w:rsidR="00271075" w:rsidRDefault="00271075" w:rsidP="00271075">
      <w:pPr>
        <w:rPr>
          <w:sz w:val="14"/>
        </w:rPr>
      </w:pPr>
    </w:p>
    <w:p w14:paraId="2B518423" w14:textId="77777777" w:rsidR="00271075" w:rsidRDefault="00271075" w:rsidP="00271075">
      <w:pPr>
        <w:jc w:val="center"/>
        <w:rPr>
          <w:b/>
          <w:bCs/>
          <w:sz w:val="22"/>
        </w:rPr>
      </w:pPr>
      <w:r>
        <w:rPr>
          <w:b/>
          <w:bCs/>
          <w:sz w:val="22"/>
        </w:rPr>
        <w:t>5. NOMNIEKA PIENĀKUMI UN TIESĪBAS</w:t>
      </w:r>
    </w:p>
    <w:p w14:paraId="7146F0FA" w14:textId="77777777" w:rsidR="00271075" w:rsidRDefault="00271075" w:rsidP="00271075">
      <w:pPr>
        <w:jc w:val="center"/>
        <w:rPr>
          <w:sz w:val="10"/>
        </w:rPr>
      </w:pPr>
    </w:p>
    <w:p w14:paraId="4997A4D9" w14:textId="77777777" w:rsidR="00271075" w:rsidRDefault="00271075" w:rsidP="00271075">
      <w:pPr>
        <w:jc w:val="both"/>
        <w:rPr>
          <w:bCs/>
        </w:rPr>
      </w:pPr>
      <w:r>
        <w:rPr>
          <w:bCs/>
        </w:rPr>
        <w:t>5.1. Nomnieks apņemas:</w:t>
      </w:r>
    </w:p>
    <w:p w14:paraId="599C06C0" w14:textId="77777777" w:rsidR="00271075" w:rsidRDefault="00271075" w:rsidP="00271075">
      <w:pPr>
        <w:jc w:val="both"/>
      </w:pPr>
      <w:r>
        <w:t xml:space="preserve">5.1.1. nodrošināt </w:t>
      </w:r>
      <w:r>
        <w:rPr>
          <w:bCs/>
        </w:rPr>
        <w:t>Objekta</w:t>
      </w:r>
      <w:r>
        <w:t xml:space="preserve"> lietošanu atbilstoši </w:t>
      </w:r>
      <w:smartTag w:uri="schemas-tilde-lv/tildestengine" w:element="veidnes">
        <w:smartTagPr>
          <w:attr w:name="text" w:val="Līgumā"/>
          <w:attr w:name="id" w:val="-1"/>
          <w:attr w:name="baseform" w:val="līgum|s"/>
        </w:smartTagPr>
        <w:r>
          <w:t>Līgumā</w:t>
        </w:r>
      </w:smartTag>
      <w:r>
        <w:t xml:space="preserve"> noteiktajam mērķim;</w:t>
      </w:r>
    </w:p>
    <w:p w14:paraId="51BBDF7F" w14:textId="77777777" w:rsidR="00271075" w:rsidRDefault="00271075" w:rsidP="00271075">
      <w:pPr>
        <w:jc w:val="both"/>
      </w:pPr>
      <w:r>
        <w:t xml:space="preserve">5.1.2. pasargāt zemi no ūdens un vēja erozijas, ar savu darbību neizraisīt zemes applūšanu ar notekūdeņiem, tās pārpurvošanos vai sablīvēšanos, nepieļaut piesārņošanu ar atkritumiem un novērst citus zemi postošus procesus, nepieļaut nekādas darbības, kas pasliktina iznomātā </w:t>
      </w:r>
      <w:r>
        <w:rPr>
          <w:bCs/>
        </w:rPr>
        <w:t>Objekta</w:t>
      </w:r>
      <w:r>
        <w:t xml:space="preserve"> kvalitāti un vērtību un segt visus izdevumus, kas radušies no </w:t>
      </w:r>
      <w:r>
        <w:rPr>
          <w:bCs/>
        </w:rPr>
        <w:t>Objekta</w:t>
      </w:r>
      <w:r>
        <w:t xml:space="preserve"> teritorijas piesārņošanas Nomnieka darbības rezultātā;</w:t>
      </w:r>
    </w:p>
    <w:p w14:paraId="2F79EC9F" w14:textId="77777777" w:rsidR="00271075" w:rsidRDefault="00271075" w:rsidP="00271075">
      <w:pPr>
        <w:widowControl w:val="0"/>
        <w:autoSpaceDE w:val="0"/>
        <w:autoSpaceDN w:val="0"/>
        <w:adjustRightInd w:val="0"/>
        <w:jc w:val="both"/>
      </w:pPr>
      <w:r>
        <w:t xml:space="preserve">5.1.3. </w:t>
      </w:r>
      <w:r>
        <w:rPr>
          <w:rStyle w:val="st"/>
        </w:rPr>
        <w:t>izmantot Objektu tikai reģistrētas saimnieciskās darbības veikšanai</w:t>
      </w:r>
      <w:r>
        <w:t>;</w:t>
      </w:r>
    </w:p>
    <w:p w14:paraId="73774F4C" w14:textId="77777777" w:rsidR="00271075" w:rsidRDefault="00271075" w:rsidP="00271075">
      <w:pPr>
        <w:jc w:val="both"/>
      </w:pPr>
      <w:r>
        <w:t>5.1.4. atlīdzināt kaitējumu, ja tāds nodarīts sabiedrībai vai dabai;</w:t>
      </w:r>
    </w:p>
    <w:p w14:paraId="432A1803" w14:textId="77777777" w:rsidR="00271075" w:rsidRDefault="00271075" w:rsidP="00271075">
      <w:pPr>
        <w:jc w:val="both"/>
        <w:rPr>
          <w:sz w:val="22"/>
        </w:rPr>
      </w:pPr>
      <w:r>
        <w:t xml:space="preserve">5.1.5. pēc </w:t>
      </w:r>
      <w:smartTag w:uri="schemas-tilde-lv/tildestengine" w:element="veidnes">
        <w:smartTagPr>
          <w:attr w:name="text" w:val="Līguma"/>
          <w:attr w:name="id" w:val="-1"/>
          <w:attr w:name="baseform" w:val="līgum|s"/>
        </w:smartTagPr>
        <w:r>
          <w:t>Līguma</w:t>
        </w:r>
      </w:smartTag>
      <w:r>
        <w:t xml:space="preserve"> termiņa beigām nodot iznomāto </w:t>
      </w:r>
      <w:r>
        <w:rPr>
          <w:bCs/>
        </w:rPr>
        <w:t>Objektu</w:t>
      </w:r>
      <w:r>
        <w:t xml:space="preserve"> Iznomātājam stāvoklī, kas atbilst sakārtotas vides prasībām, </w:t>
      </w:r>
      <w:r>
        <w:rPr>
          <w:bCs/>
        </w:rPr>
        <w:t>Objekta</w:t>
      </w:r>
      <w:r>
        <w:t xml:space="preserve"> nodošanu konstatējot pieņemšanas-nodošanas aktā. </w:t>
      </w:r>
    </w:p>
    <w:p w14:paraId="40E7F93E" w14:textId="77777777" w:rsidR="00271075" w:rsidRDefault="00271075" w:rsidP="00271075">
      <w:pPr>
        <w:widowControl w:val="0"/>
        <w:autoSpaceDE w:val="0"/>
        <w:autoSpaceDN w:val="0"/>
        <w:adjustRightInd w:val="0"/>
        <w:jc w:val="both"/>
      </w:pPr>
      <w:r>
        <w:t xml:space="preserve">5.1.6. maksāt noteiktos termiņos un apmērā </w:t>
      </w:r>
      <w:r>
        <w:rPr>
          <w:bCs/>
        </w:rPr>
        <w:t>Objekta</w:t>
      </w:r>
      <w:r>
        <w:t xml:space="preserve"> nomas maksu un nekustamā īpašuma nodokli;</w:t>
      </w:r>
    </w:p>
    <w:p w14:paraId="1E51844F" w14:textId="77777777" w:rsidR="00271075" w:rsidRDefault="00271075" w:rsidP="00271075">
      <w:pPr>
        <w:jc w:val="both"/>
      </w:pPr>
      <w:r>
        <w:t xml:space="preserve">5.1.7. nodrošināt Iznomātāja pārstāvja (vai tā pilnvarotās personas) brīvu piekļuvi </w:t>
      </w:r>
      <w:r>
        <w:rPr>
          <w:bCs/>
        </w:rPr>
        <w:t>Objektam</w:t>
      </w:r>
      <w:r>
        <w:t xml:space="preserve">, lai pārliecinātos par </w:t>
      </w:r>
      <w:smartTag w:uri="schemas-tilde-lv/tildestengine" w:element="veidnes">
        <w:smartTagPr>
          <w:attr w:name="text" w:val="Līguma"/>
          <w:attr w:name="id" w:val="-1"/>
          <w:attr w:name="baseform" w:val="līgum|s"/>
        </w:smartTagPr>
        <w:r>
          <w:t>Līguma</w:t>
        </w:r>
      </w:smartTag>
      <w:r>
        <w:t xml:space="preserve"> noteikumu ievērošanu. </w:t>
      </w:r>
    </w:p>
    <w:p w14:paraId="384D9ACC" w14:textId="77777777" w:rsidR="00271075" w:rsidRDefault="00271075" w:rsidP="00271075">
      <w:pPr>
        <w:shd w:val="clear" w:color="auto" w:fill="FFFFFF"/>
        <w:jc w:val="both"/>
      </w:pPr>
      <w:r>
        <w:t xml:space="preserve">5.1.8. lietot </w:t>
      </w:r>
      <w:r>
        <w:rPr>
          <w:bCs/>
        </w:rPr>
        <w:t>Objektu</w:t>
      </w:r>
      <w:r>
        <w:t xml:space="preserve"> savām vajadzībām atbilstoši šī Līguma noteikumiem un </w:t>
      </w:r>
      <w:r>
        <w:rPr>
          <w:sz w:val="22"/>
        </w:rPr>
        <w:t>Latvijas Republikas</w:t>
      </w:r>
      <w:r>
        <w:t xml:space="preserve"> spēkā esošajiem normatīvajiem aktiem.</w:t>
      </w:r>
    </w:p>
    <w:p w14:paraId="1438649F" w14:textId="77777777" w:rsidR="00271075" w:rsidRDefault="00271075" w:rsidP="00271075">
      <w:pPr>
        <w:jc w:val="both"/>
        <w:rPr>
          <w:bCs/>
        </w:rPr>
      </w:pPr>
      <w:r>
        <w:rPr>
          <w:bCs/>
        </w:rPr>
        <w:t>5.2. Nomnieks nav tiesīgs:</w:t>
      </w:r>
    </w:p>
    <w:p w14:paraId="5278D970" w14:textId="77777777" w:rsidR="00271075" w:rsidRDefault="00271075" w:rsidP="00271075">
      <w:pPr>
        <w:jc w:val="both"/>
      </w:pPr>
      <w:r>
        <w:t xml:space="preserve">5.2.1. bez Krāslavas novada pašvaldības domes </w:t>
      </w:r>
      <w:smartTag w:uri="schemas-tilde-lv/tildestengine" w:element="veidnes">
        <w:smartTagPr>
          <w:attr w:name="text" w:val="lēmuma"/>
          <w:attr w:name="id" w:val="-1"/>
          <w:attr w:name="baseform" w:val="lēmum|s"/>
        </w:smartTagPr>
        <w:r>
          <w:t>lēmuma</w:t>
        </w:r>
      </w:smartTag>
      <w:r>
        <w:t xml:space="preserve"> nodot </w:t>
      </w:r>
      <w:r>
        <w:rPr>
          <w:bCs/>
        </w:rPr>
        <w:t>Objekta</w:t>
      </w:r>
      <w:r>
        <w:t xml:space="preserve"> lietošanas tiesības trešajai personai (nedz pilnībā, nedz daļēji), vai kā citādi apgrūtināt </w:t>
      </w:r>
      <w:r>
        <w:rPr>
          <w:bCs/>
        </w:rPr>
        <w:t>Objektu</w:t>
      </w:r>
      <w:r>
        <w:t>.</w:t>
      </w:r>
    </w:p>
    <w:p w14:paraId="013A87F1" w14:textId="77777777" w:rsidR="00271075" w:rsidRDefault="00271075" w:rsidP="00271075">
      <w:pPr>
        <w:jc w:val="center"/>
        <w:rPr>
          <w:sz w:val="22"/>
        </w:rPr>
      </w:pPr>
    </w:p>
    <w:p w14:paraId="3D7DCB65" w14:textId="77777777" w:rsidR="00271075" w:rsidRDefault="00271075" w:rsidP="00271075">
      <w:pPr>
        <w:jc w:val="both"/>
        <w:rPr>
          <w:sz w:val="12"/>
        </w:rPr>
      </w:pPr>
    </w:p>
    <w:p w14:paraId="1DF0A6EE" w14:textId="77777777" w:rsidR="00271075" w:rsidRDefault="00271075" w:rsidP="00271075">
      <w:pPr>
        <w:jc w:val="center"/>
        <w:rPr>
          <w:b/>
          <w:bCs/>
          <w:sz w:val="22"/>
        </w:rPr>
      </w:pPr>
      <w:r>
        <w:rPr>
          <w:b/>
          <w:bCs/>
          <w:sz w:val="22"/>
        </w:rPr>
        <w:t>6. LĪGUMA GROZĪŠANA UN STRĪDU IZSKATĪŠANAS KĀRTĪBA</w:t>
      </w:r>
    </w:p>
    <w:p w14:paraId="3440B11C" w14:textId="77777777" w:rsidR="00271075" w:rsidRDefault="00271075" w:rsidP="00271075">
      <w:pPr>
        <w:jc w:val="center"/>
        <w:rPr>
          <w:sz w:val="12"/>
        </w:rPr>
      </w:pPr>
    </w:p>
    <w:p w14:paraId="30D73EF0" w14:textId="77777777" w:rsidR="00271075" w:rsidRDefault="00271075" w:rsidP="00271075">
      <w:pPr>
        <w:jc w:val="both"/>
      </w:pPr>
      <w:r>
        <w:t xml:space="preserve">6.1. </w:t>
      </w:r>
      <w:smartTag w:uri="schemas-tilde-lv/tildestengine" w:element="veidnes">
        <w:smartTagPr>
          <w:attr w:name="text" w:val="Līgumā"/>
          <w:attr w:name="id" w:val="-1"/>
          <w:attr w:name="baseform" w:val="līgum|s"/>
        </w:smartTagPr>
        <w:r>
          <w:t>Līgumā</w:t>
        </w:r>
      </w:smartTag>
      <w:r>
        <w:t xml:space="preserve"> neregulētajām tiesiskajām attiecībām piemērojami Latvijas Republikā spēkā esošie normatīvie akti.</w:t>
      </w:r>
    </w:p>
    <w:p w14:paraId="4C9646C4" w14:textId="77777777" w:rsidR="00271075" w:rsidRDefault="00271075" w:rsidP="00271075">
      <w:pPr>
        <w:jc w:val="both"/>
      </w:pPr>
      <w:r>
        <w:t xml:space="preserve">6.2. </w:t>
      </w:r>
      <w:smartTag w:uri="schemas-tilde-lv/tildestengine" w:element="veidnes">
        <w:smartTagPr>
          <w:attr w:name="text" w:val="Līguma"/>
          <w:attr w:name="id" w:val="-1"/>
          <w:attr w:name="baseform" w:val="līgum|s"/>
        </w:smartTagPr>
        <w:r>
          <w:t>Līguma</w:t>
        </w:r>
      </w:smartTag>
      <w:r>
        <w:t xml:space="preserve"> noteikumus var grozīt, Pusēm rakstiski vienojoties. Grozījumi </w:t>
      </w:r>
      <w:smartTag w:uri="schemas-tilde-lv/tildestengine" w:element="veidnes">
        <w:smartTagPr>
          <w:attr w:name="text" w:val="Līgumā"/>
          <w:attr w:name="id" w:val="-1"/>
          <w:attr w:name="baseform" w:val="līgum|s"/>
        </w:smartTagPr>
        <w:r>
          <w:t>Līgumā</w:t>
        </w:r>
      </w:smartTag>
      <w:r>
        <w:t xml:space="preserve"> stājas spēkā pēc to noformēšanas rakstiski un abpusējas parakstīšanas. Šajā </w:t>
      </w:r>
      <w:smartTag w:uri="schemas-tilde-lv/tildestengine" w:element="veidnes">
        <w:smartTagPr>
          <w:attr w:name="text" w:val="Līgumā"/>
          <w:attr w:name="id" w:val="-1"/>
          <w:attr w:name="baseform" w:val="līgum|s"/>
        </w:smartTagPr>
        <w:r>
          <w:t>Līgumā</w:t>
        </w:r>
      </w:smartTag>
      <w:r>
        <w:t xml:space="preserve"> paredzētajos gadījumos Iznomātājam ir tiesības vienpusēji grozīt </w:t>
      </w:r>
      <w:smartTag w:uri="schemas-tilde-lv/tildestengine" w:element="veidnes">
        <w:smartTagPr>
          <w:attr w:name="text" w:val="Līguma"/>
          <w:attr w:name="id" w:val="-1"/>
          <w:attr w:name="baseform" w:val="līgum|s"/>
        </w:smartTagPr>
        <w:r>
          <w:t>Līguma</w:t>
        </w:r>
      </w:smartTag>
      <w:r>
        <w:t xml:space="preserve"> nosacījumus, neslēdzot par to atsevišķu vienošanos.</w:t>
      </w:r>
    </w:p>
    <w:p w14:paraId="3C25B547" w14:textId="77777777" w:rsidR="00271075" w:rsidRDefault="00271075" w:rsidP="00271075">
      <w:pPr>
        <w:jc w:val="both"/>
      </w:pPr>
      <w:r>
        <w:t xml:space="preserve">6.3. Domstarpības </w:t>
      </w:r>
      <w:smartTag w:uri="schemas-tilde-lv/tildestengine" w:element="veidnes">
        <w:smartTagPr>
          <w:attr w:name="text" w:val="Līguma"/>
          <w:attr w:name="id" w:val="-1"/>
          <w:attr w:name="baseform" w:val="līgum|s"/>
        </w:smartTagPr>
        <w:r>
          <w:t>Līguma</w:t>
        </w:r>
      </w:smartTag>
      <w:r>
        <w:t xml:space="preserve"> darbības laikā risina sarunu ceļā. Gadījumā, ja kāda Puse uzskata, ka, izpildot </w:t>
      </w:r>
      <w:smartTag w:uri="schemas-tilde-lv/tildestengine" w:element="veidnes">
        <w:smartTagPr>
          <w:attr w:name="text" w:val="Līguma"/>
          <w:attr w:name="id" w:val="-1"/>
          <w:attr w:name="baseform" w:val="līgum|s"/>
        </w:smartTagPr>
        <w:r>
          <w:t>Līguma</w:t>
        </w:r>
      </w:smartTag>
      <w:r>
        <w:t xml:space="preserve"> noteikumus, radies strīds, tai rakstveidā jāinformē otra Puse, norādot strīda priekšmetu un tā atrisināšanas veidu. Ja līgumslēdzējas puses 1 (viena) mēneša laikā no brīža, kad iesniegts rakstisks </w:t>
      </w:r>
      <w:smartTag w:uri="schemas-tilde-lv/tildestengine" w:element="veidnes">
        <w:smartTagPr>
          <w:attr w:name="text" w:val="paziņojums"/>
          <w:attr w:name="id" w:val="-1"/>
          <w:attr w:name="baseform" w:val="paziņojum|s"/>
        </w:smartTagPr>
        <w:r>
          <w:t>paziņojums</w:t>
        </w:r>
      </w:smartTag>
      <w:r>
        <w:t xml:space="preserve"> par strīda rašanos, neatrisina strīdu pārrunu ceļā, strīds ir risināms normatīvajos </w:t>
      </w:r>
      <w:smartTag w:uri="schemas-tilde-lv/tildestengine" w:element="veidnes">
        <w:smartTagPr>
          <w:attr w:name="text" w:val="aktos"/>
          <w:attr w:name="id" w:val="-1"/>
          <w:attr w:name="baseform" w:val="akt|s"/>
        </w:smartTagPr>
        <w:r>
          <w:t>aktos</w:t>
        </w:r>
      </w:smartTag>
      <w:r>
        <w:t xml:space="preserve"> noteiktajā kārtībā.</w:t>
      </w:r>
    </w:p>
    <w:p w14:paraId="0DA84A19" w14:textId="77777777" w:rsidR="00271075" w:rsidRDefault="00271075" w:rsidP="00271075">
      <w:pPr>
        <w:rPr>
          <w:sz w:val="6"/>
        </w:rPr>
      </w:pPr>
    </w:p>
    <w:p w14:paraId="0C2F6ABD" w14:textId="77777777" w:rsidR="00271075" w:rsidRDefault="00271075" w:rsidP="00271075">
      <w:pPr>
        <w:jc w:val="center"/>
        <w:rPr>
          <w:b/>
          <w:bCs/>
          <w:sz w:val="22"/>
        </w:rPr>
      </w:pPr>
      <w:r>
        <w:rPr>
          <w:b/>
          <w:bCs/>
          <w:sz w:val="22"/>
        </w:rPr>
        <w:t>7. LĪGUMA IZBEIGŠANA</w:t>
      </w:r>
    </w:p>
    <w:p w14:paraId="121E9D58" w14:textId="77777777" w:rsidR="00271075" w:rsidRDefault="00271075" w:rsidP="00271075">
      <w:pPr>
        <w:jc w:val="center"/>
        <w:rPr>
          <w:sz w:val="6"/>
        </w:rPr>
      </w:pPr>
    </w:p>
    <w:p w14:paraId="3B86F3CA" w14:textId="77777777" w:rsidR="00271075" w:rsidRDefault="00271075" w:rsidP="00271075">
      <w:pPr>
        <w:jc w:val="both"/>
      </w:pPr>
      <w:r>
        <w:t xml:space="preserve">7.1. </w:t>
      </w:r>
      <w:smartTag w:uri="schemas-tilde-lv/tildestengine" w:element="veidnes">
        <w:smartTagPr>
          <w:attr w:name="text" w:val="līgums"/>
          <w:attr w:name="id" w:val="-1"/>
          <w:attr w:name="baseform" w:val="līgum|s"/>
        </w:smartTagPr>
        <w:r>
          <w:t>Līgums</w:t>
        </w:r>
      </w:smartTag>
      <w:r>
        <w:t xml:space="preserve"> var tikt izbeigts jebkurā laikā, Pusēm savstarpēji vienojoties.</w:t>
      </w:r>
    </w:p>
    <w:p w14:paraId="43435669" w14:textId="77777777" w:rsidR="00271075" w:rsidRDefault="00271075" w:rsidP="00271075">
      <w:pPr>
        <w:jc w:val="both"/>
      </w:pPr>
      <w:r>
        <w:t xml:space="preserve">7.2. Iznomātājs ir tiesīgs nekavējoties vienpusēji atkāpties no </w:t>
      </w:r>
      <w:smartTag w:uri="schemas-tilde-lv/tildestengine" w:element="veidnes">
        <w:smartTagPr>
          <w:attr w:name="text" w:val="Līguma"/>
          <w:attr w:name="id" w:val="-1"/>
          <w:attr w:name="baseform" w:val="līgum|s"/>
        </w:smartTagPr>
        <w:r>
          <w:t>Līguma</w:t>
        </w:r>
      </w:smartTag>
      <w:r>
        <w:t xml:space="preserve"> (Civillikuma 1589.pants), neatlīdzinot zaudējumus Nomniekam, it īpaši ja:</w:t>
      </w:r>
    </w:p>
    <w:p w14:paraId="0956E5AC" w14:textId="77777777" w:rsidR="00271075" w:rsidRDefault="00271075" w:rsidP="00271075">
      <w:pPr>
        <w:jc w:val="both"/>
      </w:pPr>
      <w:r>
        <w:t xml:space="preserve">7.2.1. Nomnieks neievēro jebkuru no </w:t>
      </w:r>
      <w:smartTag w:uri="schemas-tilde-lv/tildestengine" w:element="veidnes">
        <w:smartTagPr>
          <w:attr w:name="text" w:val="Līguma"/>
          <w:attr w:name="id" w:val="-1"/>
          <w:attr w:name="baseform" w:val="līgum|s"/>
        </w:smartTagPr>
        <w:r>
          <w:t>Līguma</w:t>
        </w:r>
      </w:smartTag>
      <w:r>
        <w:t xml:space="preserve"> nosacījumiem un Latvijas Republikā spēkā esošos tiesību aktus. Pirms </w:t>
      </w:r>
      <w:smartTag w:uri="schemas-tilde-lv/tildestengine" w:element="veidnes">
        <w:smartTagPr>
          <w:attr w:name="text" w:val="Līguma"/>
          <w:attr w:name="id" w:val="-1"/>
          <w:attr w:name="baseform" w:val="līgum|s"/>
        </w:smartTagPr>
        <w:r>
          <w:t>līguma</w:t>
        </w:r>
      </w:smartTag>
      <w:r>
        <w:t xml:space="preserve"> izbeigšanas, Iznomātājs nosūta Nomniekam rakstisku brīdinājumu par konstatēto </w:t>
      </w:r>
      <w:smartTag w:uri="schemas-tilde-lv/tildestengine" w:element="veidnes">
        <w:smartTagPr>
          <w:attr w:name="text" w:val="Līguma"/>
          <w:attr w:name="id" w:val="-1"/>
          <w:attr w:name="baseform" w:val="līgum|s"/>
        </w:smartTagPr>
        <w:r>
          <w:t>Līguma</w:t>
        </w:r>
      </w:smartTag>
      <w:r>
        <w:t xml:space="preserve"> noteikumu pārkāpumu, nosakot termiņu tā novēršanai. Gadījumā, ja Nomnieks termiņā nav novērsis pārkāpumu, </w:t>
      </w:r>
      <w:smartTag w:uri="schemas-tilde-lv/tildestengine" w:element="veidnes">
        <w:smartTagPr>
          <w:attr w:name="text" w:val="līgums"/>
          <w:attr w:name="id" w:val="-1"/>
          <w:attr w:name="baseform" w:val="līgum|s"/>
        </w:smartTagPr>
        <w:r>
          <w:t>Līgums</w:t>
        </w:r>
      </w:smartTag>
      <w:r>
        <w:t xml:space="preserve"> tiek uzskatīts par izbeigtu, neslēdzot atsevišķu vienošanos un bez tiesas sprieduma, un tiek uzskatīts, ka Nomniekam nav un nebūs materiālu vai cita rakstura </w:t>
      </w:r>
      <w:smartTag w:uri="schemas-tilde-lv/tildestengine" w:element="veidnes">
        <w:smartTagPr>
          <w:attr w:name="text" w:val="pretenziju"/>
          <w:attr w:name="id" w:val="-1"/>
          <w:attr w:name="baseform" w:val="pretenzij|a"/>
        </w:smartTagPr>
        <w:r>
          <w:t>pretenziju</w:t>
        </w:r>
      </w:smartTag>
      <w:r>
        <w:t xml:space="preserve"> pret Iznomātāju. Par to tiek paziņots Nomniekam, kuram jāveic </w:t>
      </w:r>
      <w:smartTag w:uri="schemas-tilde-lv/tildestengine" w:element="veidnes">
        <w:smartTagPr>
          <w:attr w:name="text" w:val="Līgumā"/>
          <w:attr w:name="id" w:val="-1"/>
          <w:attr w:name="baseform" w:val="līgum|s"/>
        </w:smartTagPr>
        <w:r>
          <w:t>Līgumā</w:t>
        </w:r>
      </w:smartTag>
      <w:r>
        <w:t xml:space="preserve"> paredzētās darbības </w:t>
      </w:r>
      <w:r>
        <w:rPr>
          <w:bCs/>
        </w:rPr>
        <w:t>Objekta</w:t>
      </w:r>
      <w:r>
        <w:t xml:space="preserve"> atbrīvošanai un pilnīgam norēķinam, saskaņā ar Līguma noteikumiem Līguma izbeigšanas gadījumā;</w:t>
      </w:r>
    </w:p>
    <w:p w14:paraId="65B59DB2" w14:textId="77777777" w:rsidR="00271075" w:rsidRDefault="00271075" w:rsidP="00271075">
      <w:pPr>
        <w:jc w:val="both"/>
      </w:pPr>
      <w:r>
        <w:t>7.2.2. ja Nomnieks kļūst maksātnespējīgs;</w:t>
      </w:r>
    </w:p>
    <w:p w14:paraId="036FA7EF" w14:textId="77777777" w:rsidR="00271075" w:rsidRDefault="00271075" w:rsidP="00271075">
      <w:pPr>
        <w:jc w:val="both"/>
      </w:pPr>
      <w:r>
        <w:t xml:space="preserve">7.2.3. ja nav iesniegts lūgums par </w:t>
      </w:r>
      <w:r>
        <w:rPr>
          <w:bCs/>
        </w:rPr>
        <w:t>Objekta</w:t>
      </w:r>
      <w:r>
        <w:t xml:space="preserve"> nomas līguma pagarināšanu.</w:t>
      </w:r>
    </w:p>
    <w:p w14:paraId="6D8A2F5F" w14:textId="77777777" w:rsidR="00271075" w:rsidRDefault="00271075" w:rsidP="00271075">
      <w:pPr>
        <w:jc w:val="both"/>
      </w:pPr>
      <w:r>
        <w:t xml:space="preserve">7.3. Šī Līguma 7.2.punktā minētajos gadījumos Līgums var tikt izbeigts bez tiesas sprieduma, pamatojoties uz Krāslavas novada pašvaldības domes lēmuma pamata, par ko tiek paziņots Nomniekam. </w:t>
      </w:r>
    </w:p>
    <w:p w14:paraId="69484E83" w14:textId="77777777" w:rsidR="00271075" w:rsidRDefault="00271075" w:rsidP="00271075">
      <w:pPr>
        <w:jc w:val="both"/>
      </w:pPr>
      <w:r>
        <w:t xml:space="preserve">7.4. Ja Līgums tiek izbeigts Nomnieka vainas dēļ, tas atlīdzina Iznomātājam zaudējumus, kas radušies </w:t>
      </w:r>
      <w:smartTag w:uri="schemas-tilde-lv/tildestengine" w:element="veidnes">
        <w:smartTagPr>
          <w:attr w:name="text" w:val="Līguma"/>
          <w:attr w:name="id" w:val="-1"/>
          <w:attr w:name="baseform" w:val="līgum|s"/>
        </w:smartTagPr>
        <w:r>
          <w:t>Līguma</w:t>
        </w:r>
      </w:smartTag>
      <w:r>
        <w:t xml:space="preserve"> izbeigšanas rezultātā.</w:t>
      </w:r>
    </w:p>
    <w:p w14:paraId="15F8F34D" w14:textId="77777777" w:rsidR="00271075" w:rsidRDefault="00271075" w:rsidP="00271075">
      <w:pPr>
        <w:widowControl w:val="0"/>
        <w:autoSpaceDE w:val="0"/>
        <w:autoSpaceDN w:val="0"/>
        <w:adjustRightInd w:val="0"/>
        <w:jc w:val="both"/>
        <w:rPr>
          <w:sz w:val="14"/>
        </w:rPr>
      </w:pPr>
      <w:r>
        <w:t xml:space="preserve">  </w:t>
      </w:r>
    </w:p>
    <w:p w14:paraId="0A9A802E" w14:textId="77777777" w:rsidR="00271075" w:rsidRDefault="00271075" w:rsidP="00271075">
      <w:pPr>
        <w:jc w:val="center"/>
        <w:rPr>
          <w:b/>
          <w:bCs/>
          <w:sz w:val="22"/>
        </w:rPr>
      </w:pPr>
      <w:r>
        <w:rPr>
          <w:b/>
          <w:bCs/>
          <w:sz w:val="22"/>
        </w:rPr>
        <w:t>8. LĪGUMA SEVIŠĶIE NOTEIKUMI</w:t>
      </w:r>
    </w:p>
    <w:p w14:paraId="643428D2" w14:textId="77777777" w:rsidR="00271075" w:rsidRDefault="00271075" w:rsidP="00271075">
      <w:pPr>
        <w:jc w:val="center"/>
        <w:rPr>
          <w:sz w:val="14"/>
        </w:rPr>
      </w:pPr>
    </w:p>
    <w:p w14:paraId="400EDE66" w14:textId="77777777" w:rsidR="00271075" w:rsidRDefault="00271075" w:rsidP="00271075">
      <w:pPr>
        <w:widowControl w:val="0"/>
        <w:autoSpaceDE w:val="0"/>
        <w:autoSpaceDN w:val="0"/>
        <w:adjustRightInd w:val="0"/>
        <w:jc w:val="both"/>
      </w:pPr>
      <w:r>
        <w:t>8.1. Nomas attiecības ir saistošas Pušu tiesību un saistību pārņēmējiem. Nomnieks nodrošina šī Līguma pārjaunojuma noslēgšanu ar īpašuma ieguvēju.</w:t>
      </w:r>
    </w:p>
    <w:p w14:paraId="1576CE4B" w14:textId="77777777" w:rsidR="00271075" w:rsidRDefault="00271075" w:rsidP="00271075">
      <w:pPr>
        <w:rPr>
          <w:sz w:val="16"/>
        </w:rPr>
      </w:pPr>
    </w:p>
    <w:p w14:paraId="09D4C18E" w14:textId="77777777" w:rsidR="00271075" w:rsidRDefault="00271075" w:rsidP="00271075">
      <w:pPr>
        <w:jc w:val="center"/>
        <w:rPr>
          <w:b/>
          <w:bCs/>
          <w:sz w:val="22"/>
        </w:rPr>
      </w:pPr>
      <w:r>
        <w:rPr>
          <w:b/>
          <w:bCs/>
          <w:sz w:val="22"/>
        </w:rPr>
        <w:t>9. NOBEIGUMA NOSACĪJUMI</w:t>
      </w:r>
    </w:p>
    <w:p w14:paraId="421221CD" w14:textId="77777777" w:rsidR="00271075" w:rsidRDefault="00271075" w:rsidP="00271075">
      <w:pPr>
        <w:jc w:val="center"/>
        <w:rPr>
          <w:sz w:val="14"/>
        </w:rPr>
      </w:pPr>
    </w:p>
    <w:p w14:paraId="4CA79EAC" w14:textId="77777777" w:rsidR="00271075" w:rsidRDefault="00271075" w:rsidP="00271075">
      <w:pPr>
        <w:jc w:val="both"/>
      </w:pPr>
      <w:r>
        <w:t xml:space="preserve">9.1. Šis Līgums apliecina Pušu vienošanos, tādējādi atceļot visas iepriekšējās vienošanās, rakstiskas vai mutiskas, kas pastāvējušas starp Pusēm līdz </w:t>
      </w:r>
      <w:smartTag w:uri="schemas-tilde-lv/tildestengine" w:element="veidnes">
        <w:smartTagPr>
          <w:attr w:name="text" w:val="Līguma"/>
          <w:attr w:name="id" w:val="-1"/>
          <w:attr w:name="baseform" w:val="līgum|s"/>
        </w:smartTagPr>
        <w:r>
          <w:t>Līguma</w:t>
        </w:r>
      </w:smartTag>
      <w:r>
        <w:t xml:space="preserve"> noslēgšanai, ja tās jebkādā veidā attiecas uz šo nomas </w:t>
      </w:r>
      <w:smartTag w:uri="schemas-tilde-lv/tildestengine" w:element="veidnes">
        <w:smartTagPr>
          <w:attr w:name="text" w:val="līgumu"/>
          <w:attr w:name="id" w:val="-1"/>
          <w:attr w:name="baseform" w:val="līgum|s"/>
        </w:smartTagPr>
        <w:r>
          <w:t>Līgumu</w:t>
        </w:r>
      </w:smartTag>
      <w:r>
        <w:t xml:space="preserve">, Līguma slēgšanas laikā, kas nav fiksēti </w:t>
      </w:r>
      <w:smartTag w:uri="schemas-tilde-lv/tildestengine" w:element="veidnes">
        <w:smartTagPr>
          <w:attr w:name="text" w:val="Līgumā"/>
          <w:attr w:name="id" w:val="-1"/>
          <w:attr w:name="baseform" w:val="līgum|s"/>
        </w:smartTagPr>
        <w:r>
          <w:t>Līgumā</w:t>
        </w:r>
      </w:smartTag>
      <w:r>
        <w:t xml:space="preserve">, netiek uzskatīti par </w:t>
      </w:r>
      <w:smartTag w:uri="schemas-tilde-lv/tildestengine" w:element="veidnes">
        <w:smartTagPr>
          <w:attr w:name="text" w:val="Līguma"/>
          <w:attr w:name="id" w:val="-1"/>
          <w:attr w:name="baseform" w:val="līgum|s"/>
        </w:smartTagPr>
        <w:r>
          <w:t>Līguma</w:t>
        </w:r>
      </w:smartTag>
      <w:r>
        <w:t xml:space="preserve"> noteikumiem.  </w:t>
      </w:r>
    </w:p>
    <w:p w14:paraId="557F0739" w14:textId="77777777" w:rsidR="00271075" w:rsidRDefault="00271075" w:rsidP="00271075">
      <w:pPr>
        <w:jc w:val="both"/>
      </w:pPr>
      <w:r>
        <w:t xml:space="preserve">9.2.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text" w:val="Līguma"/>
          <w:attr w:name="id" w:val="-1"/>
          <w:attr w:name="baseform" w:val="līgum|s"/>
        </w:smartTagPr>
        <w:r>
          <w:t>Līguma</w:t>
        </w:r>
      </w:smartTag>
      <w:r>
        <w:t xml:space="preserve"> izpildes kārtību vai izbeigšanu.</w:t>
      </w:r>
    </w:p>
    <w:p w14:paraId="0544EE47" w14:textId="77777777" w:rsidR="00271075" w:rsidRDefault="00271075" w:rsidP="00271075">
      <w:pPr>
        <w:jc w:val="both"/>
      </w:pPr>
      <w:r>
        <w:t>9.3. Par rekvizītu maiņu Puses paziņo otrai Pusei 10 dienu laikā pēc veiktajām izmaiņām.</w:t>
      </w:r>
    </w:p>
    <w:p w14:paraId="4075C1BB" w14:textId="77777777" w:rsidR="00271075" w:rsidRDefault="00271075" w:rsidP="00271075">
      <w:pPr>
        <w:jc w:val="both"/>
      </w:pPr>
      <w:r>
        <w:t xml:space="preserve">9.4. Visi </w:t>
      </w:r>
      <w:smartTag w:uri="schemas-tilde-lv/tildestengine" w:element="veidnes">
        <w:smartTagPr>
          <w:attr w:name="baseform" w:val="paziņojum|s"/>
          <w:attr w:name="id" w:val="-1"/>
          <w:attr w:name="text" w:val="paziņojumi"/>
        </w:smartTagPr>
        <w:r>
          <w:t>paziņojumi</w:t>
        </w:r>
      </w:smartTag>
      <w:r>
        <w:t xml:space="preserve">, </w:t>
      </w:r>
      <w:smartTag w:uri="schemas-tilde-lv/tildestengine" w:element="veidnes">
        <w:smartTagPr>
          <w:attr w:name="baseform" w:val="lūgum|s"/>
          <w:attr w:name="id" w:val="-1"/>
          <w:attr w:name="text" w:val="lūgumi"/>
        </w:smartTagPr>
        <w:r>
          <w:t>lūgumi</w:t>
        </w:r>
      </w:smartTag>
      <w:r>
        <w:t xml:space="preserve">, </w:t>
      </w:r>
      <w:smartTag w:uri="schemas-tilde-lv/tildestengine" w:element="veidnes">
        <w:smartTagPr>
          <w:attr w:name="baseform" w:val="iesniegum|s"/>
          <w:attr w:name="id" w:val="-1"/>
          <w:attr w:name="text" w:val="iesniegumi"/>
        </w:smartTagPr>
        <w:r>
          <w:t>iesniegumi</w:t>
        </w:r>
      </w:smartTag>
      <w:r>
        <w:t xml:space="preserve"> un citi dokumenti uzskatāmi par iesniegtiem, ja tie nosūtīti kādai no Pusēm ierakstītās </w:t>
      </w:r>
      <w:smartTag w:uri="schemas-tilde-lv/tildestengine" w:element="veidnes">
        <w:smartTagPr>
          <w:attr w:name="baseform" w:val="vēstul|e"/>
          <w:attr w:name="id" w:val="-1"/>
          <w:attr w:name="text" w:val="vēstulēs"/>
        </w:smartTagPr>
        <w:r>
          <w:t>vēstulēs</w:t>
        </w:r>
      </w:smartTag>
      <w:r>
        <w:t xml:space="preserve"> vai izsniegti pret parakstu.</w:t>
      </w:r>
    </w:p>
    <w:p w14:paraId="0095F5A9" w14:textId="77777777" w:rsidR="00271075" w:rsidRDefault="00271075" w:rsidP="00271075">
      <w:pPr>
        <w:jc w:val="both"/>
      </w:pPr>
      <w:r>
        <w:t xml:space="preserve">9.5. </w:t>
      </w:r>
      <w:smartTag w:uri="schemas-tilde-lv/tildestengine" w:element="veidnes">
        <w:smartTagPr>
          <w:attr w:name="text" w:val="līgums"/>
          <w:attr w:name="id" w:val="-1"/>
          <w:attr w:name="baseform" w:val="līgum|s"/>
        </w:smartTagPr>
        <w:r>
          <w:t>Līgums</w:t>
        </w:r>
      </w:smartTag>
      <w:r>
        <w:t xml:space="preserve">  sagatavots un parakstīts 2 (divos) eksemplāros ar vienādu juridisku spēku, katrai Pusei pa 1 (vienam) eksemplāram.</w:t>
      </w:r>
    </w:p>
    <w:p w14:paraId="13FDF5E4" w14:textId="77777777" w:rsidR="00271075" w:rsidRDefault="00271075" w:rsidP="00271075">
      <w:pPr>
        <w:jc w:val="both"/>
      </w:pPr>
    </w:p>
    <w:p w14:paraId="6C7623B4" w14:textId="55A3FDFD" w:rsidR="00271075" w:rsidRPr="00271075" w:rsidRDefault="00271075" w:rsidP="00271075">
      <w:pPr>
        <w:jc w:val="center"/>
        <w:rPr>
          <w:b/>
          <w:bCs/>
        </w:rPr>
      </w:pPr>
      <w:r>
        <w:rPr>
          <w:b/>
          <w:bCs/>
        </w:rPr>
        <w:t>10. PUŠU JURIDISKĀS ADRESES UN REKVIZĪTI</w:t>
      </w:r>
    </w:p>
    <w:tbl>
      <w:tblPr>
        <w:tblW w:w="0" w:type="auto"/>
        <w:tblLayout w:type="fixed"/>
        <w:tblCellMar>
          <w:top w:w="105" w:type="dxa"/>
          <w:left w:w="105" w:type="dxa"/>
          <w:bottom w:w="105" w:type="dxa"/>
          <w:right w:w="105" w:type="dxa"/>
        </w:tblCellMar>
        <w:tblLook w:val="04A0" w:firstRow="1" w:lastRow="0" w:firstColumn="1" w:lastColumn="0" w:noHBand="0" w:noVBand="1"/>
      </w:tblPr>
      <w:tblGrid>
        <w:gridCol w:w="5025"/>
        <w:gridCol w:w="4125"/>
      </w:tblGrid>
      <w:tr w:rsidR="00271075" w14:paraId="13DE1ACE" w14:textId="77777777" w:rsidTr="00271075">
        <w:trPr>
          <w:trHeight w:val="60"/>
        </w:trPr>
        <w:tc>
          <w:tcPr>
            <w:tcW w:w="5025" w:type="dxa"/>
          </w:tcPr>
          <w:p w14:paraId="0B44A672" w14:textId="77777777" w:rsidR="00271075" w:rsidRPr="0041404B" w:rsidRDefault="00271075">
            <w:pPr>
              <w:snapToGrid w:val="0"/>
              <w:spacing w:line="276" w:lineRule="auto"/>
              <w:rPr>
                <w:b/>
                <w:bCs/>
                <w:lang w:eastAsia="zh-CN"/>
              </w:rPr>
            </w:pPr>
            <w:r w:rsidRPr="0041404B">
              <w:rPr>
                <w:b/>
                <w:bCs/>
                <w:lang w:eastAsia="zh-CN"/>
              </w:rPr>
              <w:t>IZNOMĀTĀJS:</w:t>
            </w:r>
          </w:p>
          <w:p w14:paraId="63B20A73" w14:textId="77777777" w:rsidR="00271075" w:rsidRPr="0041404B" w:rsidRDefault="00271075">
            <w:pPr>
              <w:spacing w:line="276" w:lineRule="auto"/>
              <w:rPr>
                <w:lang w:eastAsia="zh-CN"/>
              </w:rPr>
            </w:pPr>
          </w:p>
          <w:p w14:paraId="4047CFF8" w14:textId="77777777" w:rsidR="00271075" w:rsidRPr="0041404B" w:rsidRDefault="00271075">
            <w:pPr>
              <w:spacing w:line="276" w:lineRule="auto"/>
              <w:rPr>
                <w:b/>
                <w:lang w:eastAsia="en-US"/>
              </w:rPr>
            </w:pPr>
            <w:r w:rsidRPr="0041404B">
              <w:rPr>
                <w:b/>
                <w:lang w:eastAsia="en-US"/>
              </w:rPr>
              <w:t xml:space="preserve">Krāslavas novada pašvaldības </w:t>
            </w:r>
          </w:p>
          <w:p w14:paraId="1E02300B" w14:textId="77777777" w:rsidR="00271075" w:rsidRPr="0041404B" w:rsidRDefault="00271075">
            <w:pPr>
              <w:spacing w:line="276" w:lineRule="auto"/>
              <w:rPr>
                <w:bCs/>
                <w:lang w:eastAsia="en-US"/>
              </w:rPr>
            </w:pPr>
            <w:r w:rsidRPr="0041404B">
              <w:rPr>
                <w:b/>
                <w:lang w:eastAsia="en-US"/>
              </w:rPr>
              <w:t>Dagdas pilsētas un pagastu apvienība</w:t>
            </w:r>
            <w:r w:rsidRPr="0041404B">
              <w:rPr>
                <w:bCs/>
                <w:lang w:eastAsia="en-US"/>
              </w:rPr>
              <w:t xml:space="preserve">, reģistrācijas Nr.50900036651, </w:t>
            </w:r>
          </w:p>
          <w:p w14:paraId="54F9CC65" w14:textId="77777777" w:rsidR="00271075" w:rsidRDefault="00271075">
            <w:pPr>
              <w:spacing w:line="276" w:lineRule="auto"/>
              <w:rPr>
                <w:rFonts w:cs="Tahoma"/>
                <w:color w:val="000000"/>
                <w:lang w:val="en-US" w:eastAsia="zh-CN"/>
              </w:rPr>
            </w:pPr>
            <w:r>
              <w:rPr>
                <w:bCs/>
                <w:lang w:val="en-US" w:eastAsia="en-US"/>
              </w:rPr>
              <w:t>Alejas ielā 4, Dagdā, Krāslavas nov., LV-5674</w:t>
            </w:r>
          </w:p>
          <w:p w14:paraId="0E231397" w14:textId="77777777" w:rsidR="00271075" w:rsidRDefault="00271075">
            <w:pPr>
              <w:spacing w:line="276" w:lineRule="auto"/>
              <w:rPr>
                <w:lang w:val="en-US" w:eastAsia="zh-CN"/>
              </w:rPr>
            </w:pPr>
            <w:r>
              <w:rPr>
                <w:lang w:val="en-US" w:eastAsia="zh-CN"/>
              </w:rPr>
              <w:t>Banka: SEB banka</w:t>
            </w:r>
          </w:p>
          <w:p w14:paraId="72B3339C" w14:textId="77777777" w:rsidR="00271075" w:rsidRDefault="00271075">
            <w:pPr>
              <w:spacing w:line="276" w:lineRule="auto"/>
              <w:rPr>
                <w:lang w:val="en-US" w:eastAsia="zh-CN"/>
              </w:rPr>
            </w:pPr>
            <w:r>
              <w:rPr>
                <w:lang w:val="en-US" w:eastAsia="zh-CN"/>
              </w:rPr>
              <w:t>Konts: LV39UNLA0055002444088</w:t>
            </w:r>
          </w:p>
          <w:p w14:paraId="5FCFEADF" w14:textId="77777777" w:rsidR="00271075" w:rsidRDefault="00271075">
            <w:pPr>
              <w:spacing w:line="60" w:lineRule="atLeast"/>
              <w:rPr>
                <w:b/>
                <w:bCs/>
                <w:lang w:val="en-US" w:eastAsia="zh-CN"/>
              </w:rPr>
            </w:pPr>
          </w:p>
          <w:p w14:paraId="467248F3" w14:textId="77777777" w:rsidR="00271075" w:rsidRDefault="00271075">
            <w:pPr>
              <w:spacing w:line="60" w:lineRule="atLeast"/>
              <w:rPr>
                <w:b/>
                <w:bCs/>
                <w:color w:val="FFFFFF"/>
                <w:u w:val="single"/>
                <w:lang w:val="en-US" w:eastAsia="zh-CN"/>
              </w:rPr>
            </w:pPr>
            <w:r>
              <w:rPr>
                <w:b/>
                <w:bCs/>
                <w:lang w:val="en-US" w:eastAsia="zh-CN"/>
              </w:rPr>
              <w:t>E.Tjarve</w:t>
            </w:r>
            <w:r>
              <w:rPr>
                <w:bCs/>
                <w:u w:val="single"/>
                <w:lang w:val="en-US" w:eastAsia="zh-CN"/>
              </w:rPr>
              <w:t xml:space="preserve">                                   </w:t>
            </w:r>
            <w:r>
              <w:rPr>
                <w:b/>
                <w:bCs/>
                <w:color w:val="FFFFFF"/>
                <w:u w:val="single"/>
                <w:lang w:val="en-US" w:eastAsia="zh-CN"/>
              </w:rPr>
              <w:t>.</w:t>
            </w:r>
          </w:p>
        </w:tc>
        <w:tc>
          <w:tcPr>
            <w:tcW w:w="4125" w:type="dxa"/>
          </w:tcPr>
          <w:p w14:paraId="2965673F" w14:textId="77777777" w:rsidR="00271075" w:rsidRDefault="00271075">
            <w:pPr>
              <w:snapToGrid w:val="0"/>
              <w:spacing w:line="276" w:lineRule="auto"/>
              <w:rPr>
                <w:b/>
                <w:bCs/>
                <w:color w:val="000000"/>
                <w:lang w:val="en-US" w:eastAsia="zh-CN"/>
              </w:rPr>
            </w:pPr>
            <w:r>
              <w:rPr>
                <w:b/>
                <w:bCs/>
                <w:color w:val="000000"/>
                <w:lang w:val="en-US" w:eastAsia="zh-CN"/>
              </w:rPr>
              <w:t>NOMNIEKS:</w:t>
            </w:r>
          </w:p>
          <w:p w14:paraId="3236B4FA" w14:textId="77777777" w:rsidR="00271075" w:rsidRDefault="00271075">
            <w:pPr>
              <w:spacing w:line="276" w:lineRule="auto"/>
              <w:rPr>
                <w:b/>
                <w:bCs/>
                <w:lang w:val="en-US" w:eastAsia="zh-CN"/>
              </w:rPr>
            </w:pPr>
          </w:p>
          <w:p w14:paraId="77C9B388" w14:textId="77777777" w:rsidR="00271075" w:rsidRDefault="00271075">
            <w:pPr>
              <w:spacing w:line="60" w:lineRule="atLeast"/>
              <w:rPr>
                <w:rFonts w:eastAsia="Lucida Sans Unicode"/>
                <w:b/>
                <w:color w:val="000000"/>
                <w:kern w:val="2"/>
                <w:lang w:val="en-US" w:eastAsia="zh-CN"/>
              </w:rPr>
            </w:pPr>
          </w:p>
          <w:p w14:paraId="0FF96B02" w14:textId="77777777" w:rsidR="00271075" w:rsidRDefault="00271075">
            <w:pPr>
              <w:spacing w:line="60" w:lineRule="atLeast"/>
              <w:rPr>
                <w:rFonts w:eastAsia="Lucida Sans Unicode"/>
                <w:b/>
                <w:color w:val="000000"/>
                <w:kern w:val="2"/>
                <w:lang w:val="en-US" w:eastAsia="zh-CN"/>
              </w:rPr>
            </w:pPr>
          </w:p>
          <w:p w14:paraId="6E8AF647" w14:textId="77777777" w:rsidR="00271075" w:rsidRDefault="00271075">
            <w:pPr>
              <w:spacing w:line="60" w:lineRule="atLeast"/>
              <w:rPr>
                <w:rFonts w:eastAsia="Lucida Sans Unicode"/>
                <w:b/>
                <w:color w:val="000000"/>
                <w:kern w:val="2"/>
                <w:lang w:val="en-US" w:eastAsia="zh-CN"/>
              </w:rPr>
            </w:pPr>
          </w:p>
          <w:p w14:paraId="6416F7BA" w14:textId="77777777" w:rsidR="00271075" w:rsidRDefault="00271075">
            <w:pPr>
              <w:spacing w:line="60" w:lineRule="atLeast"/>
              <w:rPr>
                <w:rFonts w:eastAsia="Lucida Sans Unicode"/>
                <w:bCs/>
                <w:color w:val="000000"/>
                <w:kern w:val="2"/>
                <w:lang w:val="en-US" w:eastAsia="zh-CN"/>
              </w:rPr>
            </w:pPr>
          </w:p>
          <w:p w14:paraId="602A972D" w14:textId="77777777" w:rsidR="00271075" w:rsidRDefault="00271075">
            <w:pPr>
              <w:spacing w:line="60" w:lineRule="atLeast"/>
              <w:rPr>
                <w:rFonts w:eastAsia="Lucida Sans Unicode"/>
                <w:bCs/>
                <w:color w:val="000000"/>
                <w:kern w:val="2"/>
                <w:lang w:val="en-US" w:eastAsia="zh-CN"/>
              </w:rPr>
            </w:pPr>
          </w:p>
          <w:p w14:paraId="5CF675CF" w14:textId="77777777" w:rsidR="00271075" w:rsidRDefault="00271075">
            <w:pPr>
              <w:spacing w:line="60" w:lineRule="atLeast"/>
              <w:rPr>
                <w:rFonts w:eastAsia="Lucida Sans Unicode"/>
                <w:bCs/>
                <w:color w:val="000000"/>
                <w:kern w:val="2"/>
                <w:lang w:val="en-US" w:eastAsia="zh-CN"/>
              </w:rPr>
            </w:pPr>
          </w:p>
          <w:p w14:paraId="76126594" w14:textId="77777777" w:rsidR="00271075" w:rsidRDefault="00271075">
            <w:pPr>
              <w:spacing w:line="60" w:lineRule="atLeast"/>
              <w:rPr>
                <w:rFonts w:eastAsia="Lucida Sans Unicode"/>
                <w:bCs/>
                <w:color w:val="000000"/>
                <w:kern w:val="2"/>
                <w:lang w:val="en-US" w:eastAsia="zh-CN"/>
              </w:rPr>
            </w:pPr>
          </w:p>
          <w:p w14:paraId="3ACFE7BC" w14:textId="77777777" w:rsidR="00271075" w:rsidRDefault="00271075">
            <w:pPr>
              <w:spacing w:line="60" w:lineRule="atLeast"/>
              <w:rPr>
                <w:rFonts w:eastAsia="Lucida Sans Unicode"/>
                <w:bCs/>
                <w:color w:val="000000"/>
                <w:kern w:val="2"/>
                <w:lang w:val="en-US" w:eastAsia="zh-CN"/>
              </w:rPr>
            </w:pPr>
            <w:r>
              <w:rPr>
                <w:rFonts w:eastAsia="Lucida Sans Unicode"/>
                <w:bCs/>
                <w:color w:val="000000"/>
                <w:kern w:val="2"/>
                <w:lang w:val="en-US" w:eastAsia="zh-CN"/>
              </w:rPr>
              <w:t>___________________</w:t>
            </w:r>
          </w:p>
          <w:p w14:paraId="54F9F2A2" w14:textId="77777777" w:rsidR="00271075" w:rsidRDefault="00271075">
            <w:pPr>
              <w:spacing w:line="60" w:lineRule="atLeast"/>
              <w:rPr>
                <w:b/>
                <w:bCs/>
                <w:color w:val="FFFFFF"/>
                <w:u w:val="single"/>
                <w:lang w:val="en-US" w:eastAsia="zh-CN"/>
              </w:rPr>
            </w:pPr>
          </w:p>
        </w:tc>
      </w:tr>
    </w:tbl>
    <w:p w14:paraId="678F2BA9" w14:textId="77777777" w:rsidR="00271075" w:rsidRDefault="00271075"/>
    <w:sectPr w:rsidR="00271075" w:rsidSect="00A72268">
      <w:headerReference w:type="even" r:id="rId14"/>
      <w:headerReference w:type="default" r:id="rId15"/>
      <w:footerReference w:type="even" r:id="rId16"/>
      <w:footerReference w:type="default" r:id="rId17"/>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A4C8" w14:textId="77777777" w:rsidR="008C367E" w:rsidRDefault="008C367E">
      <w:r>
        <w:separator/>
      </w:r>
    </w:p>
  </w:endnote>
  <w:endnote w:type="continuationSeparator" w:id="0">
    <w:p w14:paraId="1F560B1A" w14:textId="77777777" w:rsidR="008C367E" w:rsidRDefault="008C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4210" w14:textId="77777777" w:rsidR="008C367E" w:rsidRDefault="008C367E">
      <w:r>
        <w:separator/>
      </w:r>
    </w:p>
  </w:footnote>
  <w:footnote w:type="continuationSeparator" w:id="0">
    <w:p w14:paraId="64257FC6" w14:textId="77777777" w:rsidR="008C367E" w:rsidRDefault="008C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8E2822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C98285A">
      <w:start w:val="1"/>
      <w:numFmt w:val="decimal"/>
      <w:lvlText w:val="%4."/>
      <w:lvlJc w:val="left"/>
      <w:pPr>
        <w:ind w:left="2880" w:hanging="360"/>
      </w:pPr>
      <w:rPr>
        <w:strike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03492"/>
    <w:rsid w:val="00010AC0"/>
    <w:rsid w:val="00024701"/>
    <w:rsid w:val="00053965"/>
    <w:rsid w:val="00066135"/>
    <w:rsid w:val="000F604F"/>
    <w:rsid w:val="001E197C"/>
    <w:rsid w:val="00217B72"/>
    <w:rsid w:val="00254199"/>
    <w:rsid w:val="00271075"/>
    <w:rsid w:val="002B75D7"/>
    <w:rsid w:val="002C04E6"/>
    <w:rsid w:val="002D135F"/>
    <w:rsid w:val="002D3263"/>
    <w:rsid w:val="002D6287"/>
    <w:rsid w:val="002E3C3A"/>
    <w:rsid w:val="002E57CC"/>
    <w:rsid w:val="002F7F9E"/>
    <w:rsid w:val="00322DB4"/>
    <w:rsid w:val="003528A2"/>
    <w:rsid w:val="0041404B"/>
    <w:rsid w:val="00436578"/>
    <w:rsid w:val="00465D4A"/>
    <w:rsid w:val="004831F7"/>
    <w:rsid w:val="0048330A"/>
    <w:rsid w:val="004F3775"/>
    <w:rsid w:val="004F3E80"/>
    <w:rsid w:val="0051313E"/>
    <w:rsid w:val="0057576E"/>
    <w:rsid w:val="005875EE"/>
    <w:rsid w:val="00587DFB"/>
    <w:rsid w:val="006237CE"/>
    <w:rsid w:val="00671A69"/>
    <w:rsid w:val="00695CA5"/>
    <w:rsid w:val="00702EF1"/>
    <w:rsid w:val="007D1458"/>
    <w:rsid w:val="007E0AB7"/>
    <w:rsid w:val="00890747"/>
    <w:rsid w:val="008C367E"/>
    <w:rsid w:val="008F03AD"/>
    <w:rsid w:val="008F3E23"/>
    <w:rsid w:val="00955C11"/>
    <w:rsid w:val="00987394"/>
    <w:rsid w:val="009C53C8"/>
    <w:rsid w:val="00A343A4"/>
    <w:rsid w:val="00A44DE4"/>
    <w:rsid w:val="00A62426"/>
    <w:rsid w:val="00AD5E2D"/>
    <w:rsid w:val="00AF0764"/>
    <w:rsid w:val="00B95307"/>
    <w:rsid w:val="00BA2A63"/>
    <w:rsid w:val="00CA76C9"/>
    <w:rsid w:val="00D004AC"/>
    <w:rsid w:val="00D07CA0"/>
    <w:rsid w:val="00D570DD"/>
    <w:rsid w:val="00DB1CA8"/>
    <w:rsid w:val="00DD69E3"/>
    <w:rsid w:val="00E94BEF"/>
    <w:rsid w:val="00EF2A64"/>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 w:type="paragraph" w:styleId="Parakstszemobjekta">
    <w:name w:val="caption"/>
    <w:basedOn w:val="Parasts"/>
    <w:next w:val="Parasts"/>
    <w:semiHidden/>
    <w:unhideWhenUsed/>
    <w:qFormat/>
    <w:rsid w:val="00D570DD"/>
    <w:pPr>
      <w:widowControl w:val="0"/>
      <w:jc w:val="center"/>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www.pasvaldiba.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valdiba.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gda@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14079</Words>
  <Characters>8026</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2023-02-01T13:45:00Z</cp:lastPrinted>
  <dcterms:created xsi:type="dcterms:W3CDTF">2023-02-01T13:46:00Z</dcterms:created>
  <dcterms:modified xsi:type="dcterms:W3CDTF">2023-02-01T14:30:00Z</dcterms:modified>
</cp:coreProperties>
</file>